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9F3" w:rsidRDefault="003639F3" w:rsidP="004F6C7F">
      <w:pPr>
        <w:pStyle w:val="Ttulo1"/>
        <w:ind w:firstLine="708"/>
        <w:jc w:val="both"/>
        <w:rPr>
          <w:rFonts w:ascii="Calibri" w:hAnsi="Calibri" w:cs="Calibri"/>
          <w:i w:val="0"/>
          <w:color w:val="7F7F7F" w:themeColor="text1" w:themeTint="80"/>
          <w:sz w:val="26"/>
          <w:szCs w:val="26"/>
        </w:rPr>
      </w:pPr>
    </w:p>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C012B7">
        <w:rPr>
          <w:rFonts w:ascii="Calibri" w:hAnsi="Calibri" w:cs="Calibri"/>
          <w:i w:val="0"/>
          <w:color w:val="7F7F7F" w:themeColor="text1" w:themeTint="80"/>
          <w:sz w:val="26"/>
          <w:szCs w:val="26"/>
        </w:rPr>
        <w:t>2</w:t>
      </w:r>
      <w:r w:rsidR="007F6327">
        <w:rPr>
          <w:rFonts w:ascii="Calibri" w:hAnsi="Calibri" w:cs="Calibri"/>
          <w:i w:val="0"/>
          <w:color w:val="7F7F7F" w:themeColor="text1" w:themeTint="80"/>
          <w:sz w:val="26"/>
          <w:szCs w:val="26"/>
        </w:rPr>
        <w:t>6</w:t>
      </w:r>
      <w:r w:rsidR="00C012B7">
        <w:rPr>
          <w:rFonts w:ascii="Calibri" w:hAnsi="Calibri" w:cs="Calibri"/>
          <w:i w:val="0"/>
          <w:color w:val="7F7F7F" w:themeColor="text1" w:themeTint="80"/>
          <w:sz w:val="26"/>
          <w:szCs w:val="26"/>
        </w:rPr>
        <w:t xml:space="preserve"> veinti</w:t>
      </w:r>
      <w:r w:rsidR="007F6327">
        <w:rPr>
          <w:rFonts w:ascii="Calibri" w:hAnsi="Calibri" w:cs="Calibri"/>
          <w:i w:val="0"/>
          <w:color w:val="7F7F7F" w:themeColor="text1" w:themeTint="80"/>
          <w:sz w:val="26"/>
          <w:szCs w:val="26"/>
        </w:rPr>
        <w:t>séis</w:t>
      </w:r>
      <w:r w:rsidR="000B2C6F">
        <w:rPr>
          <w:rFonts w:ascii="Calibri" w:hAnsi="Calibri" w:cs="Calibri"/>
          <w:i w:val="0"/>
          <w:color w:val="7F7F7F" w:themeColor="text1" w:themeTint="80"/>
          <w:sz w:val="26"/>
          <w:szCs w:val="26"/>
        </w:rPr>
        <w:t xml:space="preserve"> de agosto</w:t>
      </w:r>
      <w:r w:rsidRPr="00951F38">
        <w:rPr>
          <w:rFonts w:ascii="Calibri" w:hAnsi="Calibri" w:cs="Calibri"/>
          <w:i w:val="0"/>
          <w:color w:val="7F7F7F" w:themeColor="text1" w:themeTint="80"/>
          <w:sz w:val="26"/>
          <w:szCs w:val="26"/>
        </w:rPr>
        <w:t xml:space="preserve"> del año 201</w:t>
      </w:r>
      <w:r w:rsidR="004D0B1E">
        <w:rPr>
          <w:rFonts w:ascii="Calibri" w:hAnsi="Calibri" w:cs="Calibri"/>
          <w:i w:val="0"/>
          <w:color w:val="7F7F7F" w:themeColor="text1" w:themeTint="80"/>
          <w:sz w:val="26"/>
          <w:szCs w:val="26"/>
        </w:rPr>
        <w:t>6</w:t>
      </w:r>
      <w:r w:rsidRPr="00951F38">
        <w:rPr>
          <w:rFonts w:ascii="Calibri" w:hAnsi="Calibri" w:cs="Calibri"/>
          <w:i w:val="0"/>
          <w:color w:val="7F7F7F" w:themeColor="text1" w:themeTint="80"/>
          <w:sz w:val="26"/>
          <w:szCs w:val="26"/>
        </w:rPr>
        <w:t xml:space="preserve"> dos mil</w:t>
      </w:r>
      <w:r w:rsidR="007F6327">
        <w:rPr>
          <w:rFonts w:ascii="Calibri" w:hAnsi="Calibri" w:cs="Calibri"/>
          <w:i w:val="0"/>
          <w:color w:val="7F7F7F" w:themeColor="text1" w:themeTint="80"/>
          <w:sz w:val="26"/>
          <w:szCs w:val="26"/>
        </w:rPr>
        <w:t xml:space="preserve">                                                                                                                                         </w:t>
      </w:r>
      <w:r w:rsidRPr="00951F38">
        <w:rPr>
          <w:rFonts w:ascii="Calibri" w:hAnsi="Calibri" w:cs="Calibri"/>
          <w:i w:val="0"/>
          <w:color w:val="7F7F7F" w:themeColor="text1" w:themeTint="80"/>
          <w:sz w:val="26"/>
          <w:szCs w:val="26"/>
        </w:rPr>
        <w:t xml:space="preserve"> </w:t>
      </w:r>
      <w:r w:rsidR="004D0B1E">
        <w:rPr>
          <w:rFonts w:ascii="Calibri" w:hAnsi="Calibri" w:cs="Calibri"/>
          <w:i w:val="0"/>
          <w:color w:val="7F7F7F" w:themeColor="text1" w:themeTint="80"/>
          <w:sz w:val="26"/>
          <w:szCs w:val="26"/>
        </w:rPr>
        <w:t>dieciséis</w:t>
      </w:r>
      <w:r w:rsidR="005A7E18">
        <w:rPr>
          <w:rFonts w:ascii="Calibri" w:hAnsi="Calibri" w:cs="Calibri"/>
          <w:i w:val="0"/>
          <w:color w:val="7F7F7F" w:themeColor="text1" w:themeTint="80"/>
          <w:sz w:val="26"/>
          <w:szCs w:val="26"/>
        </w:rPr>
        <w:t>. .</w:t>
      </w:r>
      <w:r w:rsidR="004D0B1E">
        <w:rPr>
          <w:rFonts w:ascii="Calibri" w:hAnsi="Calibri" w:cs="Calibri"/>
          <w:i w:val="0"/>
          <w:color w:val="7F7F7F" w:themeColor="text1" w:themeTint="80"/>
          <w:sz w:val="26"/>
          <w:szCs w:val="26"/>
        </w:rPr>
        <w:t xml:space="preserve"> . . </w:t>
      </w:r>
      <w:r w:rsidR="007F6327">
        <w:rPr>
          <w:rFonts w:ascii="Calibri" w:hAnsi="Calibri" w:cs="Calibri"/>
          <w:i w:val="0"/>
          <w:color w:val="7F7F7F" w:themeColor="text1" w:themeTint="80"/>
          <w:sz w:val="26"/>
          <w:szCs w:val="26"/>
        </w:rPr>
        <w:t xml:space="preserve">. . . . . . . . . . . . . . . . . . . . . . . . . . . . . . . . . . . . . . . . . . . . . . . . . . . . . . . .                                                                                                                                                                                                                                                                                                                                                                                                </w:t>
      </w:r>
      <w:r w:rsidR="005A7E18">
        <w:rPr>
          <w:rFonts w:ascii="Calibri" w:hAnsi="Calibri" w:cs="Calibri"/>
          <w:i w:val="0"/>
          <w:color w:val="7F7F7F" w:themeColor="text1" w:themeTint="80"/>
          <w:sz w:val="26"/>
          <w:szCs w:val="26"/>
        </w:rPr>
        <w:t xml:space="preserve"> </w:t>
      </w:r>
      <w:r w:rsidR="00075950">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4739D8">
        <w:rPr>
          <w:rFonts w:ascii="Calibri" w:hAnsi="Calibri" w:cs="Calibri"/>
          <w:b/>
          <w:color w:val="7F7F7F" w:themeColor="text1" w:themeTint="80"/>
          <w:sz w:val="26"/>
          <w:szCs w:val="26"/>
        </w:rPr>
        <w:t>510/2016-JN</w:t>
      </w:r>
      <w:r w:rsidRPr="00951F38">
        <w:rPr>
          <w:rFonts w:ascii="Calibri" w:hAnsi="Calibri" w:cs="Calibri"/>
          <w:color w:val="7F7F7F" w:themeColor="text1" w:themeTint="80"/>
          <w:sz w:val="26"/>
          <w:szCs w:val="26"/>
        </w:rPr>
        <w:t xml:space="preserve">, promovido por el ciudadano </w:t>
      </w:r>
      <w:r w:rsidR="005C4A9D">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5C4A9D">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 . . . . . . . . . . . . . . . .</w:t>
      </w:r>
      <w:r w:rsidR="0049024D" w:rsidRPr="00951F38">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bookmarkStart w:id="0" w:name="_GoBack"/>
      <w:bookmarkEnd w:id="0"/>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0B2C6F">
        <w:rPr>
          <w:rFonts w:ascii="Calibri" w:hAnsi="Calibri" w:cs="Calibri"/>
          <w:color w:val="7F7F7F" w:themeColor="text1" w:themeTint="80"/>
          <w:sz w:val="26"/>
          <w:szCs w:val="26"/>
        </w:rPr>
        <w:t>19 diecinueve de mayo</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p>
    <w:p w:rsidR="004F6C7F" w:rsidRPr="00951F38" w:rsidRDefault="004F6C7F" w:rsidP="004F6C7F">
      <w:pPr>
        <w:jc w:val="both"/>
        <w:rPr>
          <w:rFonts w:ascii="Calibri" w:hAnsi="Calibri" w:cs="Calibri"/>
          <w:b/>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F4A3E">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4739D8">
        <w:rPr>
          <w:rFonts w:ascii="Calibri" w:hAnsi="Calibri" w:cs="Calibri"/>
          <w:color w:val="7F7F7F" w:themeColor="text1" w:themeTint="80"/>
          <w:sz w:val="26"/>
          <w:szCs w:val="26"/>
        </w:rPr>
        <w:t>354390 (tres-cinco-cuatro-tres-nueve-cero)</w:t>
      </w:r>
      <w:r w:rsidR="0058450C"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DE753B">
        <w:rPr>
          <w:rFonts w:ascii="Calibri" w:hAnsi="Calibri" w:cs="Calibri"/>
          <w:color w:val="7F7F7F" w:themeColor="text1" w:themeTint="80"/>
          <w:sz w:val="26"/>
          <w:szCs w:val="26"/>
        </w:rPr>
        <w:t>5 cinco</w:t>
      </w:r>
      <w:r w:rsidRPr="00951F38">
        <w:rPr>
          <w:rFonts w:ascii="Calibri" w:hAnsi="Calibri" w:cs="Calibri"/>
          <w:color w:val="7F7F7F" w:themeColor="text1" w:themeTint="80"/>
          <w:sz w:val="26"/>
          <w:szCs w:val="26"/>
        </w:rPr>
        <w:t xml:space="preserve">) y que merece pleno valor probatorio, conforme lo dispuesto en </w:t>
      </w:r>
      <w:r w:rsidR="00907745">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Pr>
          <w:rFonts w:ascii="Calibri" w:hAnsi="Calibri" w:cs="Calibri"/>
          <w:color w:val="7F7F7F" w:themeColor="text1" w:themeTint="80"/>
          <w:sz w:val="26"/>
          <w:szCs w:val="26"/>
        </w:rPr>
        <w:t>, aunada la confesión expresa que hace el enjuiciado, al contestar la demanda, en el sentido de que si levantó el Acta de Infracción combatida</w:t>
      </w:r>
      <w:r w:rsidRPr="00951F38">
        <w:rPr>
          <w:rFonts w:ascii="Calibri" w:hAnsi="Calibri"/>
          <w:color w:val="7F7F7F" w:themeColor="text1" w:themeTint="80"/>
          <w:sz w:val="26"/>
          <w:szCs w:val="26"/>
        </w:rPr>
        <w:t>. . . . . . . . . . . . . . .</w:t>
      </w:r>
      <w:r w:rsidR="00FF4A3E">
        <w:rPr>
          <w:rFonts w:ascii="Calibri" w:hAnsi="Calibri"/>
          <w:color w:val="7F7F7F" w:themeColor="text1" w:themeTint="80"/>
          <w:sz w:val="26"/>
          <w:szCs w:val="26"/>
        </w:rPr>
        <w:t xml:space="preserve"> . . . . . . . </w:t>
      </w:r>
      <w:r w:rsidR="00907745">
        <w:rPr>
          <w:rFonts w:ascii="Calibri" w:hAnsi="Calibri"/>
          <w:color w:val="7F7F7F" w:themeColor="text1" w:themeTint="80"/>
          <w:sz w:val="26"/>
          <w:szCs w:val="26"/>
        </w:rPr>
        <w:t xml:space="preserve">. . . . . . . . . . . . . . . . . . . . . . . . . . . . . . . . . . . . . . </w:t>
      </w:r>
    </w:p>
    <w:p w:rsidR="004F6C7F" w:rsidRPr="00951F38" w:rsidRDefault="004F6C7F" w:rsidP="004F6C7F">
      <w:pPr>
        <w:jc w:val="both"/>
        <w:rPr>
          <w:rFonts w:ascii="Calibri" w:hAnsi="Calibri" w:cs="Calibri"/>
          <w:color w:val="7F7F7F" w:themeColor="text1" w:themeTint="80"/>
          <w:sz w:val="26"/>
          <w:szCs w:val="26"/>
        </w:rPr>
      </w:pPr>
    </w:p>
    <w:p w:rsidR="00872680" w:rsidRDefault="00872680" w:rsidP="004F6C7F">
      <w:pPr>
        <w:ind w:firstLine="708"/>
        <w:jc w:val="both"/>
        <w:rPr>
          <w:rFonts w:ascii="Calibri" w:hAnsi="Calibri" w:cs="Calibri"/>
          <w:color w:val="7F7F7F" w:themeColor="text1" w:themeTint="80"/>
          <w:sz w:val="26"/>
          <w:szCs w:val="26"/>
        </w:rPr>
      </w:pPr>
    </w:p>
    <w:p w:rsidR="00872680" w:rsidRDefault="00872680" w:rsidP="004F6C7F">
      <w:pPr>
        <w:ind w:firstLine="708"/>
        <w:jc w:val="both"/>
        <w:rPr>
          <w:rFonts w:ascii="Calibri" w:hAnsi="Calibri" w:cs="Calibri"/>
          <w:color w:val="7F7F7F" w:themeColor="text1" w:themeTint="80"/>
          <w:sz w:val="26"/>
          <w:szCs w:val="26"/>
        </w:rPr>
      </w:pPr>
    </w:p>
    <w:p w:rsidR="00872680" w:rsidRDefault="00872680" w:rsidP="0087268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510/2016-JN</w:t>
      </w:r>
    </w:p>
    <w:p w:rsidR="00872680" w:rsidRDefault="00872680" w:rsidP="004F6C7F">
      <w:pPr>
        <w:ind w:firstLine="708"/>
        <w:jc w:val="both"/>
        <w:rPr>
          <w:rFonts w:ascii="Calibri" w:hAnsi="Calibri" w:cs="Calibri"/>
          <w:color w:val="7F7F7F" w:themeColor="text1" w:themeTint="80"/>
          <w:sz w:val="26"/>
          <w:szCs w:val="26"/>
        </w:rPr>
      </w:pPr>
    </w:p>
    <w:p w:rsidR="004F6C7F" w:rsidRDefault="004F6C7F" w:rsidP="00872680">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872680">
        <w:rPr>
          <w:rFonts w:ascii="Calibri" w:hAnsi="Calibri" w:cs="Calibri"/>
          <w:color w:val="7F7F7F" w:themeColor="text1" w:themeTint="80"/>
          <w:sz w:val="26"/>
          <w:szCs w:val="26"/>
        </w:rPr>
        <w:t xml:space="preserve"> . . . . . . . . . . . . . . . </w:t>
      </w:r>
    </w:p>
    <w:p w:rsidR="00872680" w:rsidRPr="00872680" w:rsidRDefault="00872680" w:rsidP="00872680">
      <w:pPr>
        <w:ind w:firstLine="708"/>
        <w:jc w:val="both"/>
        <w:rPr>
          <w:rFonts w:ascii="Calibri" w:hAnsi="Calibri" w:cs="Calibri"/>
          <w:color w:val="7F7F7F" w:themeColor="text1" w:themeTint="80"/>
          <w:sz w:val="26"/>
          <w:szCs w:val="26"/>
        </w:rPr>
      </w:pPr>
    </w:p>
    <w:p w:rsidR="00944BA7" w:rsidRDefault="004F6C7F" w:rsidP="00872680">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5C4A9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872680">
        <w:rPr>
          <w:rFonts w:ascii="Calibri" w:hAnsi="Calibri" w:cs="Calibri"/>
          <w:color w:val="7F7F7F" w:themeColor="text1" w:themeTint="80"/>
          <w:sz w:val="26"/>
          <w:szCs w:val="26"/>
        </w:rPr>
        <w:t xml:space="preserve">. . . . . . . . . . . . . . </w:t>
      </w:r>
    </w:p>
    <w:p w:rsidR="00872680" w:rsidRPr="00872680" w:rsidRDefault="00872680" w:rsidP="00872680">
      <w:pPr>
        <w:ind w:firstLine="708"/>
        <w:jc w:val="both"/>
        <w:rPr>
          <w:rFonts w:ascii="Calibri" w:hAnsi="Calibri" w:cs="Calibri"/>
          <w:color w:val="7F7F7F" w:themeColor="text1" w:themeTint="80"/>
          <w:sz w:val="26"/>
          <w:szCs w:val="26"/>
        </w:rPr>
      </w:pPr>
    </w:p>
    <w:p w:rsidR="00944BA7" w:rsidRPr="00951F38" w:rsidRDefault="00944BA7" w:rsidP="00944BA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5C4A9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5C4A9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w:t>
      </w:r>
      <w:r w:rsidRPr="00951F38">
        <w:rPr>
          <w:rFonts w:ascii="Calibri" w:hAnsi="Calibri" w:cs="Calibri"/>
          <w:color w:val="7F7F7F" w:themeColor="text1" w:themeTint="80"/>
          <w:sz w:val="26"/>
          <w:szCs w:val="26"/>
        </w:rPr>
        <w:lastRenderedPageBreak/>
        <w:t xml:space="preserve">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5C4A9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944BA7" w:rsidRPr="00951F38" w:rsidRDefault="00944BA7" w:rsidP="00944BA7">
      <w:pPr>
        <w:ind w:firstLine="708"/>
        <w:jc w:val="both"/>
        <w:rPr>
          <w:rFonts w:ascii="Calibri" w:hAnsi="Calibri" w:cs="Calibri"/>
          <w:color w:val="7F7F7F" w:themeColor="text1" w:themeTint="80"/>
          <w:sz w:val="26"/>
          <w:szCs w:val="26"/>
        </w:rPr>
      </w:pPr>
    </w:p>
    <w:p w:rsidR="00944BA7" w:rsidRPr="00951F38" w:rsidRDefault="00944BA7" w:rsidP="00944BA7">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w:t>
      </w:r>
      <w:r w:rsidR="00C52101">
        <w:rPr>
          <w:rFonts w:ascii="Calibri" w:hAnsi="Calibri"/>
          <w:bCs/>
          <w:iCs/>
          <w:color w:val="7F7F7F" w:themeColor="text1" w:themeTint="80"/>
          <w:sz w:val="26"/>
          <w:szCs w:val="26"/>
        </w:rPr>
        <w:t>6 seis</w:t>
      </w:r>
      <w:r w:rsidR="00020D31">
        <w:rPr>
          <w:rFonts w:ascii="Calibri" w:hAnsi="Calibri"/>
          <w:bCs/>
          <w:iCs/>
          <w:color w:val="7F7F7F" w:themeColor="text1" w:themeTint="80"/>
          <w:sz w:val="26"/>
          <w:szCs w:val="26"/>
        </w:rPr>
        <w:t xml:space="preserve"> a la </w:t>
      </w:r>
      <w:r w:rsidR="005836CF">
        <w:rPr>
          <w:rFonts w:ascii="Calibri" w:hAnsi="Calibri"/>
          <w:bCs/>
          <w:iCs/>
          <w:color w:val="7F7F7F" w:themeColor="text1" w:themeTint="80"/>
          <w:sz w:val="26"/>
          <w:szCs w:val="26"/>
        </w:rPr>
        <w:t>1</w:t>
      </w:r>
      <w:r w:rsidR="00C52101">
        <w:rPr>
          <w:rFonts w:ascii="Calibri" w:hAnsi="Calibri"/>
          <w:bCs/>
          <w:iCs/>
          <w:color w:val="7F7F7F" w:themeColor="text1" w:themeTint="80"/>
          <w:sz w:val="26"/>
          <w:szCs w:val="26"/>
        </w:rPr>
        <w:t>2 doce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5C4A9D">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 la persona moral denominada </w:t>
      </w:r>
      <w:r w:rsidR="005C4A9D">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 a nombre de e</w:t>
      </w:r>
      <w:r w:rsidR="00872680">
        <w:rPr>
          <w:rFonts w:ascii="Calibri" w:hAnsi="Calibri"/>
          <w:bCs/>
          <w:iCs/>
          <w:color w:val="7F7F7F" w:themeColor="text1" w:themeTint="80"/>
          <w:sz w:val="26"/>
          <w:szCs w:val="26"/>
        </w:rPr>
        <w:t>st</w:t>
      </w:r>
      <w:r w:rsidRPr="00951F38">
        <w:rPr>
          <w:rFonts w:ascii="Calibri" w:hAnsi="Calibri"/>
          <w:bCs/>
          <w:iCs/>
          <w:color w:val="7F7F7F" w:themeColor="text1" w:themeTint="80"/>
          <w:sz w:val="26"/>
          <w:szCs w:val="26"/>
        </w:rPr>
        <w:t xml:space="preserve">a. . . . . . . . . . . . . . . . . . . . .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872680">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030CEB" w:rsidRDefault="007D58F4" w:rsidP="0035370B">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p>
    <w:p w:rsidR="00872680" w:rsidRPr="00872680" w:rsidRDefault="00872680" w:rsidP="0035370B">
      <w:pPr>
        <w:pStyle w:val="Sangradetextonormal"/>
        <w:ind w:left="0" w:firstLine="708"/>
        <w:jc w:val="both"/>
        <w:rPr>
          <w:rFonts w:ascii="Calibri" w:hAnsi="Calibri" w:cs="Calibri"/>
          <w:bCs/>
          <w:iCs/>
          <w:color w:val="7F7F7F" w:themeColor="text1" w:themeTint="80"/>
          <w:sz w:val="20"/>
          <w:szCs w:val="20"/>
        </w:rPr>
      </w:pPr>
    </w:p>
    <w:p w:rsidR="007D58F4" w:rsidRDefault="007D58F4" w:rsidP="00030CEB">
      <w:pPr>
        <w:pStyle w:val="Sangradetextonormal"/>
        <w:ind w:left="0" w:firstLine="708"/>
        <w:jc w:val="both"/>
        <w:rPr>
          <w:rFonts w:ascii="Calibri" w:hAnsi="Calibri" w:cs="Calibri"/>
          <w:b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toda vez que el acta de infracción impugnada, sin duda alguna afecta los intereses jurídicos de la representada del actor; al haberse impuesto, como consecuencia de la misma, una sanción consistente en una multa por la cantidad de </w:t>
      </w:r>
      <w:r w:rsidR="00DE753B">
        <w:rPr>
          <w:rFonts w:ascii="Calibri" w:hAnsi="Calibri" w:cs="Calibri"/>
          <w:bCs/>
          <w:iCs/>
          <w:color w:val="7F7F7F" w:themeColor="text1" w:themeTint="80"/>
          <w:sz w:val="26"/>
          <w:szCs w:val="26"/>
        </w:rPr>
        <w:t>$569.71 (Quinientos sesenta y nueve pesos 71/100 Moneda Nacional)</w:t>
      </w:r>
      <w:r w:rsidRPr="007D58F4">
        <w:rPr>
          <w:rFonts w:ascii="Calibri" w:hAnsi="Calibri" w:cs="Calibri"/>
          <w:bCs/>
          <w:iCs/>
          <w:color w:val="7F7F7F" w:themeColor="text1" w:themeTint="80"/>
          <w:sz w:val="26"/>
          <w:szCs w:val="26"/>
        </w:rPr>
        <w:t xml:space="preserve">, según se acredita con el recibo oficial de pago </w:t>
      </w:r>
      <w:r w:rsidR="00665825">
        <w:rPr>
          <w:rFonts w:ascii="Calibri" w:hAnsi="Calibri" w:cs="Calibri"/>
          <w:bCs/>
          <w:iCs/>
          <w:color w:val="7F7F7F" w:themeColor="text1" w:themeTint="80"/>
          <w:sz w:val="26"/>
          <w:szCs w:val="26"/>
        </w:rPr>
        <w:t xml:space="preserve">identificado con el número </w:t>
      </w:r>
      <w:r w:rsidR="00C52101">
        <w:rPr>
          <w:rFonts w:ascii="Calibri" w:hAnsi="Calibri" w:cs="Calibri"/>
          <w:bCs/>
          <w:iCs/>
          <w:color w:val="7F7F7F" w:themeColor="text1" w:themeTint="80"/>
          <w:sz w:val="26"/>
          <w:szCs w:val="26"/>
        </w:rPr>
        <w:t>15925567 (uno-cinco-nueve-dos-cinco-cinco-seis-siete)</w:t>
      </w:r>
      <w:r w:rsidRPr="007D58F4">
        <w:rPr>
          <w:rFonts w:ascii="Calibri" w:hAnsi="Calibri" w:cs="Calibri"/>
          <w:bCs/>
          <w:iCs/>
          <w:color w:val="7F7F7F" w:themeColor="text1" w:themeTint="80"/>
          <w:sz w:val="26"/>
          <w:szCs w:val="26"/>
        </w:rPr>
        <w:t xml:space="preserve">, de fecha </w:t>
      </w:r>
      <w:r w:rsidR="00DE753B">
        <w:rPr>
          <w:rFonts w:ascii="Calibri" w:hAnsi="Calibri" w:cs="Calibri"/>
          <w:bCs/>
          <w:iCs/>
          <w:color w:val="7F7F7F" w:themeColor="text1" w:themeTint="80"/>
          <w:sz w:val="26"/>
          <w:szCs w:val="26"/>
        </w:rPr>
        <w:t xml:space="preserve">19 diecinueve de mayo </w:t>
      </w:r>
      <w:r w:rsidRPr="007D58F4">
        <w:rPr>
          <w:rFonts w:ascii="Calibri" w:hAnsi="Calibri" w:cs="Calibri"/>
          <w:bCs/>
          <w:iCs/>
          <w:color w:val="7F7F7F" w:themeColor="text1" w:themeTint="80"/>
          <w:sz w:val="26"/>
          <w:szCs w:val="26"/>
        </w:rPr>
        <w:t xml:space="preserve">del año </w:t>
      </w:r>
      <w:r w:rsidR="00DE753B">
        <w:rPr>
          <w:rFonts w:ascii="Calibri" w:hAnsi="Calibri" w:cs="Calibri"/>
          <w:bCs/>
          <w:iCs/>
          <w:color w:val="7F7F7F" w:themeColor="text1" w:themeTint="80"/>
          <w:sz w:val="26"/>
          <w:szCs w:val="26"/>
        </w:rPr>
        <w:t>en curso</w:t>
      </w:r>
      <w:r w:rsidRPr="007D58F4">
        <w:rPr>
          <w:rFonts w:ascii="Calibri" w:hAnsi="Calibri" w:cs="Calibri"/>
          <w:bCs/>
          <w:iCs/>
          <w:color w:val="7F7F7F" w:themeColor="text1" w:themeTint="80"/>
          <w:sz w:val="26"/>
          <w:szCs w:val="26"/>
        </w:rPr>
        <w:t xml:space="preserve"> (palpable, en copia simple, a foja</w:t>
      </w:r>
      <w:r w:rsidR="00067164">
        <w:rPr>
          <w:rFonts w:ascii="Calibri" w:hAnsi="Calibri" w:cs="Calibri"/>
          <w:bCs/>
          <w:iCs/>
          <w:color w:val="7F7F7F" w:themeColor="text1" w:themeTint="80"/>
          <w:sz w:val="26"/>
          <w:szCs w:val="26"/>
        </w:rPr>
        <w:t xml:space="preserve"> </w:t>
      </w:r>
      <w:r w:rsidR="00C52101">
        <w:rPr>
          <w:rFonts w:ascii="Calibri" w:hAnsi="Calibri" w:cs="Calibri"/>
          <w:bCs/>
          <w:iCs/>
          <w:color w:val="7F7F7F" w:themeColor="text1" w:themeTint="80"/>
          <w:sz w:val="26"/>
          <w:szCs w:val="26"/>
        </w:rPr>
        <w:t>14 catorce</w:t>
      </w:r>
      <w:r w:rsidRPr="007D58F4">
        <w:rPr>
          <w:rFonts w:ascii="Calibri" w:hAnsi="Calibri" w:cs="Calibri"/>
          <w:bCs/>
          <w:iCs/>
          <w:color w:val="7F7F7F" w:themeColor="text1" w:themeTint="80"/>
          <w:sz w:val="26"/>
          <w:szCs w:val="26"/>
        </w:rPr>
        <w:t xml:space="preserve">); resultando, en consecuencia, afectada, por tal motivo, en su patrimonio. Lo anterior no obstante que el Inspector demandado considere el acta debidamente fundada y motivada, ya </w:t>
      </w:r>
      <w:r w:rsidRPr="007D58F4">
        <w:rPr>
          <w:rFonts w:ascii="Calibri" w:hAnsi="Calibri" w:cs="Calibri"/>
          <w:bCs/>
          <w:iCs/>
          <w:color w:val="7F7F7F" w:themeColor="text1" w:themeTint="80"/>
          <w:sz w:val="26"/>
          <w:szCs w:val="26"/>
        </w:rPr>
        <w:lastRenderedPageBreak/>
        <w:t>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7D58F4">
        <w:rPr>
          <w:rFonts w:ascii="Calibri" w:hAnsi="Calibri" w:cs="Calibri"/>
          <w:bCs/>
          <w:iCs/>
          <w:color w:val="7F7F7F" w:themeColor="text1" w:themeTint="80"/>
          <w:sz w:val="26"/>
          <w:szCs w:val="26"/>
        </w:rPr>
        <w:t>litis</w:t>
      </w:r>
      <w:proofErr w:type="spellEnd"/>
      <w:r w:rsidR="00B32055" w:rsidRPr="007D58F4">
        <w:rPr>
          <w:rFonts w:ascii="Calibri" w:hAnsi="Calibri" w:cs="Calibri"/>
          <w:bCs/>
          <w:iCs/>
          <w:color w:val="7F7F7F" w:themeColor="text1" w:themeTint="80"/>
          <w:sz w:val="26"/>
          <w:szCs w:val="26"/>
        </w:rPr>
        <w:t>”.</w:t>
      </w:r>
      <w:r w:rsidRPr="007D58F4">
        <w:rPr>
          <w:rFonts w:ascii="Calibri" w:hAnsi="Calibri" w:cs="Calibri"/>
          <w:bCs/>
          <w:iCs/>
          <w:color w:val="7F7F7F" w:themeColor="text1" w:themeTint="80"/>
          <w:sz w:val="26"/>
          <w:szCs w:val="26"/>
        </w:rPr>
        <w:t xml:space="preserve"> . . . . . . . . . . . . . . .</w:t>
      </w:r>
      <w:r w:rsidR="00030CEB" w:rsidRPr="00030CEB">
        <w:rPr>
          <w:rFonts w:ascii="Calibri" w:hAnsi="Calibri" w:cs="Calibri"/>
          <w:bCs/>
          <w:iCs/>
          <w:color w:val="7F7F7F" w:themeColor="text1" w:themeTint="80"/>
          <w:sz w:val="26"/>
          <w:szCs w:val="26"/>
        </w:rPr>
        <w:t xml:space="preserve"> </w:t>
      </w:r>
      <w:r w:rsidR="00030CEB" w:rsidRPr="00951F38">
        <w:rPr>
          <w:rFonts w:ascii="Calibri" w:hAnsi="Calibri" w:cs="Calibri"/>
          <w:bCs/>
          <w:iCs/>
          <w:color w:val="7F7F7F" w:themeColor="text1" w:themeTint="80"/>
          <w:sz w:val="26"/>
          <w:szCs w:val="26"/>
        </w:rPr>
        <w:t>. . . . . . . . . . . . .</w:t>
      </w:r>
      <w:r w:rsidR="00872680">
        <w:rPr>
          <w:rFonts w:ascii="Calibri" w:hAnsi="Calibri" w:cs="Calibri"/>
          <w:bCs/>
          <w:iCs/>
          <w:color w:val="7F7F7F" w:themeColor="text1" w:themeTint="80"/>
          <w:sz w:val="26"/>
          <w:szCs w:val="26"/>
        </w:rPr>
        <w:t xml:space="preserve"> . . . . . . . . . . . . </w:t>
      </w:r>
    </w:p>
    <w:p w:rsidR="00030CEB" w:rsidRPr="00872680" w:rsidRDefault="00030CEB" w:rsidP="00020D31">
      <w:pPr>
        <w:pStyle w:val="Sangradetextonormal"/>
        <w:jc w:val="both"/>
        <w:rPr>
          <w:rFonts w:ascii="Calibri" w:hAnsi="Calibri" w:cs="Calibri"/>
          <w:bCs/>
          <w:iCs/>
          <w:color w:val="7F7F7F" w:themeColor="text1" w:themeTint="80"/>
          <w:sz w:val="20"/>
          <w:szCs w:val="20"/>
        </w:rPr>
      </w:pPr>
    </w:p>
    <w:p w:rsidR="004F6C7F" w:rsidRPr="00951F38" w:rsidRDefault="004F6C7F" w:rsidP="004F6C7F">
      <w:pPr>
        <w:pStyle w:val="Sangradetextonormal"/>
        <w:ind w:left="0" w:firstLine="708"/>
        <w:jc w:val="both"/>
        <w:rPr>
          <w:rFonts w:ascii="Calibri" w:hAnsi="Calibri" w:cs="Calibri"/>
          <w:bCs/>
          <w:color w:val="7F7F7F" w:themeColor="text1" w:themeTint="80"/>
          <w:sz w:val="26"/>
          <w:szCs w:val="26"/>
        </w:rPr>
      </w:pPr>
      <w:r w:rsidRPr="00951F38">
        <w:rPr>
          <w:rFonts w:ascii="Calibri" w:hAnsi="Calibri" w:cs="Calibri"/>
          <w:bCs/>
          <w:iCs/>
          <w:color w:val="7F7F7F" w:themeColor="text1" w:themeTint="80"/>
          <w:sz w:val="26"/>
          <w:szCs w:val="26"/>
        </w:rPr>
        <w:t xml:space="preserve"> </w:t>
      </w:r>
      <w:r w:rsidR="007D58F4">
        <w:rPr>
          <w:rFonts w:ascii="Calibri" w:hAnsi="Calibri" w:cs="Calibri"/>
          <w:bCs/>
          <w:iCs/>
          <w:color w:val="7F7F7F" w:themeColor="text1" w:themeTint="80"/>
          <w:sz w:val="26"/>
          <w:szCs w:val="26"/>
        </w:rPr>
        <w:t xml:space="preserve">Continuando con el análisis de las causales de improcedencia o sobreseimiento, </w:t>
      </w:r>
      <w:r w:rsidRPr="00951F38">
        <w:rPr>
          <w:rFonts w:ascii="Calibri" w:hAnsi="Calibri" w:cs="Calibri"/>
          <w:bCs/>
          <w:iCs/>
          <w:color w:val="7F7F7F" w:themeColor="text1" w:themeTint="80"/>
          <w:sz w:val="26"/>
          <w:szCs w:val="26"/>
        </w:rPr>
        <w:t xml:space="preserve">no se advierte por este Juzgador la actualización de alguna que impida el estudio de fondo de esta causa administrativa, en cuanto al acta impugnada, en consecuencia es procedente el presente proceso administrativo.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83B87">
        <w:rPr>
          <w:rFonts w:ascii="Calibri" w:hAnsi="Calibri" w:cs="Calibri"/>
          <w:color w:val="7F7F7F" w:themeColor="text1" w:themeTint="80"/>
          <w:sz w:val="26"/>
          <w:szCs w:val="26"/>
        </w:rPr>
        <w:t xml:space="preserve">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8E4981">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0B2C6F">
        <w:rPr>
          <w:rFonts w:ascii="Calibri" w:hAnsi="Calibri" w:cs="Calibri"/>
          <w:color w:val="7F7F7F" w:themeColor="text1" w:themeTint="80"/>
          <w:sz w:val="26"/>
          <w:szCs w:val="26"/>
        </w:rPr>
        <w:t>Raúl Alberto Escobedo Rodríguez</w:t>
      </w:r>
      <w:r w:rsidRPr="00951F38">
        <w:rPr>
          <w:rFonts w:ascii="Calibri" w:hAnsi="Calibri" w:cs="Calibri"/>
          <w:color w:val="7F7F7F" w:themeColor="text1" w:themeTint="80"/>
          <w:sz w:val="26"/>
          <w:szCs w:val="26"/>
        </w:rPr>
        <w:t xml:space="preserve">, con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8E4981">
        <w:rPr>
          <w:rFonts w:ascii="Calibri" w:hAnsi="Calibri" w:cs="Calibri"/>
          <w:i/>
          <w:iCs/>
          <w:color w:val="7F7F7F" w:themeColor="text1" w:themeTint="80"/>
          <w:sz w:val="26"/>
          <w:szCs w:val="26"/>
        </w:rPr>
        <w:t xml:space="preserve"> </w:t>
      </w:r>
      <w:r w:rsidR="0077061C">
        <w:rPr>
          <w:rFonts w:ascii="Calibri" w:hAnsi="Calibri" w:cs="Calibri"/>
          <w:i/>
          <w:iCs/>
          <w:color w:val="7F7F7F" w:themeColor="text1" w:themeTint="80"/>
          <w:sz w:val="26"/>
          <w:szCs w:val="26"/>
        </w:rPr>
        <w:t>Delta</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4739D8">
        <w:rPr>
          <w:rFonts w:ascii="Calibri" w:hAnsi="Calibri" w:cs="Calibri"/>
          <w:color w:val="7F7F7F" w:themeColor="text1" w:themeTint="80"/>
          <w:sz w:val="26"/>
          <w:szCs w:val="26"/>
        </w:rPr>
        <w:t>354390 (tres-cinco-cuatro-tres-nueve-cero)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 xml:space="preserve">“Por </w:t>
      </w:r>
      <w:r w:rsidR="00070F54">
        <w:rPr>
          <w:rFonts w:ascii="Calibri" w:hAnsi="Calibri" w:cs="Calibri"/>
          <w:i/>
          <w:color w:val="7F7F7F" w:themeColor="text1" w:themeTint="80"/>
          <w:sz w:val="26"/>
          <w:szCs w:val="26"/>
        </w:rPr>
        <w:t>in</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con horario</w:t>
      </w:r>
      <w:r w:rsidR="007A3408" w:rsidRPr="00951F38">
        <w:rPr>
          <w:rFonts w:ascii="Calibri" w:hAnsi="Calibri" w:cs="Calibri"/>
          <w:i/>
          <w:color w:val="7F7F7F" w:themeColor="text1" w:themeTint="80"/>
          <w:sz w:val="26"/>
          <w:szCs w:val="26"/>
        </w:rPr>
        <w:t>s</w:t>
      </w:r>
      <w:r w:rsidR="00030CEB">
        <w:rPr>
          <w:rFonts w:ascii="Calibri" w:hAnsi="Calibri" w:cs="Calibri"/>
          <w:i/>
          <w:color w:val="7F7F7F" w:themeColor="text1" w:themeTint="80"/>
          <w:sz w:val="26"/>
          <w:szCs w:val="26"/>
        </w:rPr>
        <w:t>, rutas, itinerarios</w:t>
      </w:r>
      <w:r w:rsidRPr="00951F38">
        <w:rPr>
          <w:rFonts w:ascii="Calibri" w:hAnsi="Calibri" w:cs="Calibri"/>
          <w:i/>
          <w:color w:val="7F7F7F" w:themeColor="text1" w:themeTint="80"/>
          <w:sz w:val="26"/>
          <w:szCs w:val="26"/>
        </w:rPr>
        <w:t xml:space="preserve"> y frecuencias autorizada</w:t>
      </w:r>
      <w:r w:rsidR="00EC594B">
        <w:rPr>
          <w:rFonts w:ascii="Calibri" w:hAnsi="Calibri" w:cs="Calibri"/>
          <w:i/>
          <w:color w:val="7F7F7F" w:themeColor="text1" w:themeTint="80"/>
          <w:sz w:val="26"/>
          <w:szCs w:val="26"/>
        </w:rPr>
        <w:t xml:space="preserve">s </w:t>
      </w:r>
      <w:r w:rsidR="00070F54">
        <w:rPr>
          <w:rFonts w:ascii="Calibri" w:hAnsi="Calibri" w:cs="Calibri"/>
          <w:i/>
          <w:color w:val="7F7F7F" w:themeColor="text1" w:themeTint="80"/>
          <w:sz w:val="26"/>
          <w:szCs w:val="26"/>
        </w:rPr>
        <w:t>en</w:t>
      </w:r>
      <w:r w:rsidR="0026542A">
        <w:rPr>
          <w:rFonts w:ascii="Calibri" w:hAnsi="Calibri" w:cs="Calibri"/>
          <w:i/>
          <w:color w:val="7F7F7F" w:themeColor="text1" w:themeTint="80"/>
          <w:sz w:val="26"/>
          <w:szCs w:val="26"/>
        </w:rPr>
        <w:t xml:space="preserve"> la prestación del servicio. (</w:t>
      </w:r>
      <w:proofErr w:type="gramStart"/>
      <w:r w:rsidR="00070F54">
        <w:rPr>
          <w:rFonts w:ascii="Calibri" w:hAnsi="Calibri" w:cs="Calibri"/>
          <w:i/>
          <w:color w:val="7F7F7F" w:themeColor="text1" w:themeTint="80"/>
          <w:sz w:val="26"/>
          <w:szCs w:val="26"/>
        </w:rPr>
        <w:t>perdida</w:t>
      </w:r>
      <w:proofErr w:type="gramEnd"/>
      <w:r w:rsidR="00070F54">
        <w:rPr>
          <w:rFonts w:ascii="Calibri" w:hAnsi="Calibri" w:cs="Calibri"/>
          <w:i/>
          <w:color w:val="7F7F7F" w:themeColor="text1" w:themeTint="80"/>
          <w:sz w:val="26"/>
          <w:szCs w:val="26"/>
        </w:rPr>
        <w:t xml:space="preserve"> del despacho físico #</w:t>
      </w:r>
      <w:r w:rsidR="00C52101">
        <w:rPr>
          <w:rFonts w:ascii="Calibri" w:hAnsi="Calibri" w:cs="Calibri"/>
          <w:i/>
          <w:color w:val="7F7F7F" w:themeColor="text1" w:themeTint="80"/>
          <w:sz w:val="26"/>
          <w:szCs w:val="26"/>
        </w:rPr>
        <w:t>20</w:t>
      </w:r>
      <w:r w:rsidR="00070F54">
        <w:rPr>
          <w:rFonts w:ascii="Calibri" w:hAnsi="Calibri" w:cs="Calibri"/>
          <w:i/>
          <w:color w:val="7F7F7F" w:themeColor="text1" w:themeTint="80"/>
          <w:sz w:val="26"/>
          <w:szCs w:val="26"/>
        </w:rPr>
        <w:t xml:space="preserve"> con horario de salida 0</w:t>
      </w:r>
      <w:r w:rsidR="00C52101">
        <w:rPr>
          <w:rFonts w:ascii="Calibri" w:hAnsi="Calibri" w:cs="Calibri"/>
          <w:i/>
          <w:color w:val="7F7F7F" w:themeColor="text1" w:themeTint="80"/>
          <w:sz w:val="26"/>
          <w:szCs w:val="26"/>
        </w:rPr>
        <w:t>6</w:t>
      </w:r>
      <w:r w:rsidR="00070F54">
        <w:rPr>
          <w:rFonts w:ascii="Calibri" w:hAnsi="Calibri" w:cs="Calibri"/>
          <w:i/>
          <w:color w:val="7F7F7F" w:themeColor="text1" w:themeTint="80"/>
          <w:sz w:val="26"/>
          <w:szCs w:val="26"/>
        </w:rPr>
        <w:t>:</w:t>
      </w:r>
      <w:r w:rsidR="00C52101">
        <w:rPr>
          <w:rFonts w:ascii="Calibri" w:hAnsi="Calibri" w:cs="Calibri"/>
          <w:i/>
          <w:color w:val="7F7F7F" w:themeColor="text1" w:themeTint="80"/>
          <w:sz w:val="26"/>
          <w:szCs w:val="26"/>
        </w:rPr>
        <w:t>59</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proofErr w:type="spellStart"/>
      <w:r w:rsidR="007A3408" w:rsidRPr="00951F38">
        <w:rPr>
          <w:rFonts w:ascii="Calibri" w:hAnsi="Calibri" w:cs="Calibri"/>
          <w:i/>
          <w:color w:val="7F7F7F" w:themeColor="text1" w:themeTint="80"/>
          <w:sz w:val="26"/>
          <w:szCs w:val="26"/>
        </w:rPr>
        <w:t>Trans</w:t>
      </w:r>
      <w:proofErr w:type="spellEnd"/>
      <w:r w:rsidR="007A3408" w:rsidRPr="00951F38">
        <w:rPr>
          <w:rFonts w:ascii="Calibri" w:hAnsi="Calibri" w:cs="Calibri"/>
          <w:i/>
          <w:color w:val="7F7F7F" w:themeColor="text1" w:themeTint="80"/>
          <w:sz w:val="26"/>
          <w:szCs w:val="26"/>
        </w:rPr>
        <w:t xml:space="preserve"> León 2000</w:t>
      </w:r>
      <w:r w:rsidRPr="00951F38">
        <w:rPr>
          <w:rFonts w:ascii="Calibri" w:hAnsi="Calibri" w:cs="Calibri"/>
          <w:i/>
          <w:color w:val="7F7F7F" w:themeColor="text1" w:themeTint="80"/>
          <w:sz w:val="26"/>
          <w:szCs w:val="26"/>
        </w:rPr>
        <w:t>, S.</w:t>
      </w:r>
      <w:r w:rsidR="007A3408" w:rsidRPr="00951F38">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 </w:t>
      </w:r>
      <w:r w:rsidR="0077061C">
        <w:rPr>
          <w:rFonts w:ascii="Calibri" w:hAnsi="Calibri" w:cs="Calibri"/>
          <w:i/>
          <w:color w:val="7F7F7F" w:themeColor="text1" w:themeTint="80"/>
          <w:sz w:val="26"/>
          <w:szCs w:val="26"/>
        </w:rPr>
        <w:t>de</w:t>
      </w:r>
      <w:r w:rsidRPr="00951F38">
        <w:rPr>
          <w:rFonts w:ascii="Calibri" w:hAnsi="Calibri" w:cs="Calibri"/>
          <w:i/>
          <w:color w:val="7F7F7F" w:themeColor="text1" w:themeTint="80"/>
          <w:sz w:val="26"/>
          <w:szCs w:val="26"/>
        </w:rPr>
        <w:t xml:space="preserve"> </w:t>
      </w:r>
      <w:r w:rsidR="007A3408" w:rsidRPr="00951F38">
        <w:rPr>
          <w:rFonts w:ascii="Calibri" w:hAnsi="Calibri" w:cs="Calibri"/>
          <w:i/>
          <w:color w:val="7F7F7F" w:themeColor="text1" w:themeTint="80"/>
          <w:sz w:val="26"/>
          <w:szCs w:val="26"/>
        </w:rPr>
        <w:t>R</w:t>
      </w:r>
      <w:r w:rsidRPr="00951F38">
        <w:rPr>
          <w:rFonts w:ascii="Calibri" w:hAnsi="Calibri" w:cs="Calibri"/>
          <w:i/>
          <w:color w:val="7F7F7F" w:themeColor="text1" w:themeTint="80"/>
          <w:sz w:val="26"/>
          <w:szCs w:val="26"/>
        </w:rPr>
        <w:t>.</w:t>
      </w:r>
      <w:r w:rsidR="007A3408" w:rsidRPr="00951F38">
        <w:rPr>
          <w:rFonts w:ascii="Calibri" w:hAnsi="Calibri" w:cs="Calibri"/>
          <w:i/>
          <w:color w:val="7F7F7F" w:themeColor="text1" w:themeTint="80"/>
          <w:sz w:val="26"/>
          <w:szCs w:val="26"/>
        </w:rPr>
        <w:t>L</w:t>
      </w:r>
      <w:r w:rsidRPr="00951F38">
        <w:rPr>
          <w:rFonts w:ascii="Calibri" w:hAnsi="Calibri" w:cs="Calibri"/>
          <w:i/>
          <w:color w:val="7F7F7F" w:themeColor="text1" w:themeTint="80"/>
          <w:sz w:val="26"/>
          <w:szCs w:val="26"/>
        </w:rPr>
        <w:t xml:space="preserve">., domicilio: </w:t>
      </w:r>
      <w:r w:rsidR="00070F54">
        <w:rPr>
          <w:rFonts w:ascii="Calibri" w:hAnsi="Calibri" w:cs="Calibri"/>
          <w:i/>
          <w:color w:val="7F7F7F" w:themeColor="text1" w:themeTint="80"/>
          <w:sz w:val="26"/>
          <w:szCs w:val="26"/>
        </w:rPr>
        <w:t>Juan de la Barrera</w:t>
      </w:r>
      <w:r w:rsidR="007A3408"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1433</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 xml:space="preserve">recogiendo en garantía del cumplimiento de la sanción económica que, en su caso, procediera, </w:t>
      </w:r>
      <w:r w:rsidRPr="00951F38">
        <w:rPr>
          <w:rFonts w:ascii="Calibri" w:hAnsi="Calibri"/>
          <w:bCs/>
          <w:color w:val="7F7F7F" w:themeColor="text1" w:themeTint="80"/>
          <w:sz w:val="26"/>
          <w:szCs w:val="26"/>
        </w:rPr>
        <w:t>las placas de circulación del vehículo,</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30268D">
        <w:rPr>
          <w:rFonts w:ascii="Calibri" w:hAnsi="Calibri" w:cs="Calibri"/>
          <w:color w:val="AEAAAA" w:themeColor="background2" w:themeShade="BF"/>
          <w:sz w:val="26"/>
          <w:szCs w:val="26"/>
        </w:rPr>
        <w:t xml:space="preserve">. . . . . . . . . . . . . . . . . . . . . . . . . . . . . . . . . . . . . . </w:t>
      </w:r>
    </w:p>
    <w:p w:rsidR="0030268D" w:rsidRDefault="0030268D" w:rsidP="0030268D">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510/2016-JN</w:t>
      </w:r>
    </w:p>
    <w:p w:rsidR="007A3408" w:rsidRPr="00951F38" w:rsidRDefault="007A3408" w:rsidP="004F6C7F">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iCs/>
          <w:color w:val="7F7F7F" w:themeColor="text1" w:themeTint="80"/>
          <w:sz w:val="26"/>
          <w:szCs w:val="26"/>
        </w:rPr>
        <w:t xml:space="preserve">Acta de Infracción por la que se impuso una multa por la cantidad de </w:t>
      </w:r>
      <w:r w:rsidR="00DE753B">
        <w:rPr>
          <w:rFonts w:ascii="Calibri" w:hAnsi="Calibri" w:cs="Calibri"/>
          <w:iCs/>
          <w:color w:val="7F7F7F" w:themeColor="text1" w:themeTint="80"/>
          <w:sz w:val="26"/>
          <w:szCs w:val="26"/>
        </w:rPr>
        <w:t>$569.71 (Quinientos sesenta y nueve pesos 71/100 Moneda Nacional)</w:t>
      </w:r>
      <w:r w:rsidRPr="00951F38">
        <w:rPr>
          <w:rFonts w:ascii="Calibri" w:hAnsi="Calibri" w:cs="Calibri"/>
          <w:iCs/>
          <w:color w:val="7F7F7F" w:themeColor="text1" w:themeTint="80"/>
          <w:sz w:val="26"/>
          <w:szCs w:val="26"/>
        </w:rPr>
        <w:t>, la cual fue pagada, extendiéndose a nombre de “</w:t>
      </w:r>
      <w:proofErr w:type="spellStart"/>
      <w:r w:rsidR="007A3408" w:rsidRPr="00951F38">
        <w:rPr>
          <w:rFonts w:ascii="Calibri" w:hAnsi="Calibri" w:cs="Calibri"/>
          <w:i/>
          <w:iCs/>
          <w:color w:val="7F7F7F" w:themeColor="text1" w:themeTint="80"/>
          <w:sz w:val="26"/>
          <w:szCs w:val="26"/>
        </w:rPr>
        <w:t>Trans</w:t>
      </w:r>
      <w:proofErr w:type="spellEnd"/>
      <w:r w:rsidR="007A3408" w:rsidRPr="00951F38">
        <w:rPr>
          <w:rFonts w:ascii="Calibri" w:hAnsi="Calibri" w:cs="Calibri"/>
          <w:i/>
          <w:iCs/>
          <w:color w:val="7F7F7F" w:themeColor="text1" w:themeTint="80"/>
          <w:sz w:val="26"/>
          <w:szCs w:val="26"/>
        </w:rPr>
        <w:t xml:space="preserve"> León 2000</w:t>
      </w:r>
      <w:r w:rsidRPr="00951F38">
        <w:rPr>
          <w:rFonts w:ascii="Calibri" w:hAnsi="Calibri" w:cs="Calibri"/>
          <w:i/>
          <w:iCs/>
          <w:color w:val="7F7F7F" w:themeColor="text1" w:themeTint="80"/>
          <w:sz w:val="26"/>
          <w:szCs w:val="26"/>
        </w:rPr>
        <w:t>”,</w:t>
      </w:r>
      <w:r w:rsidRPr="00951F38">
        <w:rPr>
          <w:rFonts w:ascii="Calibri" w:hAnsi="Calibri" w:cs="Calibri"/>
          <w:iCs/>
          <w:color w:val="7F7F7F" w:themeColor="text1" w:themeTint="80"/>
          <w:sz w:val="26"/>
          <w:szCs w:val="26"/>
        </w:rPr>
        <w:t xml:space="preserve"> el recibo oficial de pago </w:t>
      </w:r>
      <w:r w:rsidR="004925AC" w:rsidRPr="004925AC">
        <w:rPr>
          <w:rFonts w:ascii="Calibri" w:hAnsi="Calibri" w:cs="Calibri"/>
          <w:iCs/>
          <w:color w:val="7F7F7F" w:themeColor="text1" w:themeTint="80"/>
          <w:sz w:val="26"/>
          <w:szCs w:val="26"/>
        </w:rPr>
        <w:t xml:space="preserve">identificado con el número </w:t>
      </w:r>
      <w:r w:rsidR="00C52101">
        <w:rPr>
          <w:rFonts w:ascii="Calibri" w:hAnsi="Calibri" w:cs="Calibri"/>
          <w:iCs/>
          <w:color w:val="7F7F7F" w:themeColor="text1" w:themeTint="80"/>
          <w:sz w:val="26"/>
          <w:szCs w:val="26"/>
        </w:rPr>
        <w:t>15925567 (uno-cinco-nueve-dos-cinco-cinco-seis-siete)</w:t>
      </w:r>
      <w:r w:rsidRPr="00951F38">
        <w:rPr>
          <w:rFonts w:ascii="Calibri" w:hAnsi="Calibri" w:cs="Calibri"/>
          <w:iCs/>
          <w:color w:val="7F7F7F" w:themeColor="text1" w:themeTint="80"/>
          <w:sz w:val="26"/>
          <w:szCs w:val="26"/>
        </w:rPr>
        <w:t xml:space="preserve">, de fecha </w:t>
      </w:r>
      <w:r w:rsidR="00DA7B1F">
        <w:rPr>
          <w:rFonts w:ascii="Calibri" w:hAnsi="Calibri" w:cs="Calibri"/>
          <w:iCs/>
          <w:color w:val="7F7F7F" w:themeColor="text1" w:themeTint="80"/>
          <w:sz w:val="26"/>
          <w:szCs w:val="26"/>
        </w:rPr>
        <w:t>19 diecinueve de mayo</w:t>
      </w:r>
      <w:r w:rsidR="00D235A2">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 xml:space="preserve">del </w:t>
      </w:r>
      <w:r w:rsidR="000B2C6F">
        <w:rPr>
          <w:rFonts w:ascii="Calibri" w:hAnsi="Calibri" w:cs="Calibri"/>
          <w:iCs/>
          <w:color w:val="7F7F7F" w:themeColor="text1" w:themeTint="80"/>
          <w:sz w:val="26"/>
          <w:szCs w:val="26"/>
        </w:rPr>
        <w:t>2016 dos mil dieciséis</w:t>
      </w:r>
      <w:r w:rsidRPr="00951F38">
        <w:rPr>
          <w:rFonts w:ascii="Calibri" w:hAnsi="Calibri" w:cs="Calibri"/>
          <w:iCs/>
          <w:color w:val="7F7F7F" w:themeColor="text1" w:themeTint="80"/>
          <w:sz w:val="26"/>
          <w:szCs w:val="26"/>
        </w:rPr>
        <w:t xml:space="preserve">, al que ya se ha hecho referencia en </w:t>
      </w:r>
      <w:proofErr w:type="spellStart"/>
      <w:r w:rsidRPr="00951F38">
        <w:rPr>
          <w:rFonts w:ascii="Calibri" w:hAnsi="Calibri" w:cs="Calibri"/>
          <w:iCs/>
          <w:color w:val="7F7F7F" w:themeColor="text1" w:themeTint="80"/>
          <w:sz w:val="26"/>
          <w:szCs w:val="26"/>
        </w:rPr>
        <w:t>supralíneas</w:t>
      </w:r>
      <w:proofErr w:type="spellEnd"/>
      <w:r w:rsidRPr="00951F38">
        <w:rPr>
          <w:rFonts w:ascii="Calibri" w:hAnsi="Calibri" w:cs="Calibri"/>
          <w:iCs/>
          <w:color w:val="7F7F7F" w:themeColor="text1" w:themeTint="80"/>
          <w:sz w:val="26"/>
          <w:szCs w:val="26"/>
        </w:rPr>
        <w:t>. . . . . . . . . . . . . . . . . . . . . . . . . . . . . . . . . . .</w:t>
      </w:r>
      <w:r w:rsidR="0030268D">
        <w:rPr>
          <w:rFonts w:ascii="Calibri" w:hAnsi="Calibri" w:cs="Calibri"/>
          <w:iCs/>
          <w:color w:val="7F7F7F" w:themeColor="text1" w:themeTint="80"/>
          <w:sz w:val="26"/>
          <w:szCs w:val="26"/>
        </w:rPr>
        <w:t xml:space="preserve">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2455D">
        <w:rPr>
          <w:rFonts w:ascii="Calibri" w:hAnsi="Calibri" w:cs="Calibri"/>
          <w:iCs/>
          <w:color w:val="7F7F7F" w:themeColor="text1" w:themeTint="80"/>
          <w:sz w:val="26"/>
          <w:szCs w:val="26"/>
        </w:rPr>
        <w:t xml:space="preserve"> arguyó que el Acta está debidamente fundada y motivada y que fue levantada en </w:t>
      </w:r>
      <w:r w:rsidR="004925AC">
        <w:rPr>
          <w:rFonts w:ascii="Calibri" w:hAnsi="Calibri" w:cs="Calibri"/>
          <w:iCs/>
          <w:color w:val="7F7F7F" w:themeColor="text1" w:themeTint="80"/>
          <w:sz w:val="26"/>
          <w:szCs w:val="26"/>
        </w:rPr>
        <w:t>flagrancia</w:t>
      </w:r>
      <w:r w:rsidR="004925AC" w:rsidRPr="00951F38">
        <w:rPr>
          <w:rFonts w:ascii="Calibri" w:hAnsi="Calibri" w:cs="Calibri"/>
          <w:iCs/>
          <w:color w:val="7F7F7F" w:themeColor="text1" w:themeTint="80"/>
          <w:sz w:val="26"/>
          <w:szCs w:val="26"/>
        </w:rPr>
        <w:t>.</w:t>
      </w:r>
      <w:r w:rsidRPr="00951F38">
        <w:rPr>
          <w:rFonts w:ascii="Calibri" w:hAnsi="Calibri" w:cs="Calibri"/>
          <w:iCs/>
          <w:color w:val="7F7F7F" w:themeColor="text1" w:themeTint="80"/>
          <w:sz w:val="26"/>
          <w:szCs w:val="26"/>
        </w:rPr>
        <w:t xml:space="preserve"> . . . . . . . . . . . . . . . . . . . . .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lastRenderedPageBreak/>
        <w:t xml:space="preserve">            Luego entonces,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 xml:space="preserve">” planteada se hace consistir en determinar la legalidad o ilegalidad del acta de infracción </w:t>
      </w:r>
      <w:r w:rsidR="00D8112B">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4739D8">
        <w:rPr>
          <w:rFonts w:ascii="Calibri" w:hAnsi="Calibri" w:cs="Calibri"/>
          <w:color w:val="7F7F7F" w:themeColor="text1" w:themeTint="80"/>
          <w:sz w:val="26"/>
          <w:szCs w:val="26"/>
        </w:rPr>
        <w:t>354390 (tres-cinco-cuatro-tres-nueve-cero)</w:t>
      </w:r>
      <w:r w:rsidR="00320E2A"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además, la de establecer la procedencia o improcedencia de la devolución de </w:t>
      </w:r>
      <w:r w:rsidRPr="00951F38">
        <w:rPr>
          <w:rFonts w:ascii="Calibri" w:hAnsi="Calibri"/>
          <w:bCs/>
          <w:color w:val="7F7F7F" w:themeColor="text1" w:themeTint="80"/>
          <w:sz w:val="26"/>
          <w:szCs w:val="26"/>
        </w:rPr>
        <w:t xml:space="preserve">la cantidad de </w:t>
      </w:r>
      <w:r w:rsidR="00DE753B">
        <w:rPr>
          <w:rFonts w:ascii="Calibri" w:hAnsi="Calibri"/>
          <w:bCs/>
          <w:color w:val="7F7F7F" w:themeColor="text1" w:themeTint="80"/>
          <w:sz w:val="26"/>
          <w:szCs w:val="26"/>
        </w:rPr>
        <w:t>$</w:t>
      </w:r>
      <w:r w:rsidR="00D8112B">
        <w:rPr>
          <w:rFonts w:ascii="Calibri" w:hAnsi="Calibri"/>
          <w:bCs/>
          <w:color w:val="7F7F7F" w:themeColor="text1" w:themeTint="80"/>
          <w:sz w:val="26"/>
          <w:szCs w:val="26"/>
        </w:rPr>
        <w:t xml:space="preserve"> </w:t>
      </w:r>
      <w:r w:rsidR="00DE753B">
        <w:rPr>
          <w:rFonts w:ascii="Calibri" w:hAnsi="Calibri"/>
          <w:bCs/>
          <w:color w:val="7F7F7F" w:themeColor="text1" w:themeTint="80"/>
          <w:sz w:val="26"/>
          <w:szCs w:val="26"/>
        </w:rPr>
        <w:t>569.71 (Quinientos sesenta y nueve pesos 71/100 Moneda Nacional)</w:t>
      </w:r>
      <w:r w:rsidRPr="00951F38">
        <w:rPr>
          <w:rFonts w:ascii="Calibri" w:hAnsi="Calibri"/>
          <w:bCs/>
          <w:color w:val="7F7F7F" w:themeColor="text1" w:themeTint="80"/>
          <w:sz w:val="26"/>
          <w:szCs w:val="26"/>
        </w:rPr>
        <w:t xml:space="preserve"> importe pagado por concepto de la multa impuesta como consecuencia del acta</w:t>
      </w:r>
      <w:r w:rsidRPr="00951F38">
        <w:rPr>
          <w:rFonts w:ascii="Calibri" w:hAnsi="Calibri" w:cs="Calibri"/>
          <w:iCs/>
          <w:color w:val="7F7F7F" w:themeColor="text1" w:themeTint="80"/>
          <w:sz w:val="26"/>
          <w:szCs w:val="26"/>
        </w:rPr>
        <w:t>.</w:t>
      </w:r>
      <w:r w:rsidR="00EC594B">
        <w:rPr>
          <w:rFonts w:ascii="Calibri" w:hAnsi="Calibri" w:cs="Calibri"/>
          <w:iCs/>
          <w:color w:val="7F7F7F" w:themeColor="text1" w:themeTint="80"/>
          <w:sz w:val="26"/>
          <w:szCs w:val="26"/>
        </w:rPr>
        <w:t xml:space="preserve"> </w:t>
      </w:r>
      <w:r w:rsidR="00D8112B">
        <w:rPr>
          <w:rFonts w:ascii="Calibri" w:hAnsi="Calibri" w:cs="Calibri"/>
          <w:iCs/>
          <w:color w:val="7F7F7F" w:themeColor="text1" w:themeTint="80"/>
          <w:sz w:val="26"/>
          <w:szCs w:val="26"/>
        </w:rPr>
        <w:t>. . . . . . . . . . . . . . . . . . . . . . . . . . . . . . . . . . . . . . . . . . . . . . . . . .</w:t>
      </w:r>
    </w:p>
    <w:p w:rsidR="004F6C7F" w:rsidRPr="00951F38" w:rsidRDefault="004F6C7F" w:rsidP="004F6C7F">
      <w:pPr>
        <w:jc w:val="both"/>
        <w:rPr>
          <w:color w:val="7F7F7F" w:themeColor="text1" w:themeTint="80"/>
          <w:sz w:val="22"/>
          <w:lang w:val="es-MX"/>
        </w:rPr>
      </w:pPr>
    </w:p>
    <w:p w:rsidR="004F6C7F" w:rsidRPr="00951F38" w:rsidRDefault="004F6C7F" w:rsidP="00D8112B">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D8112B">
        <w:rPr>
          <w:rFonts w:ascii="Calibri" w:hAnsi="Calibri"/>
          <w:color w:val="7F7F7F" w:themeColor="text1" w:themeTint="80"/>
          <w:sz w:val="26"/>
        </w:rPr>
        <w:t xml:space="preserve">encia: </w:t>
      </w:r>
      <w:r w:rsidRPr="00951F38">
        <w:rPr>
          <w:rFonts w:ascii="Calibri" w:hAnsi="Calibri"/>
          <w:color w:val="7F7F7F" w:themeColor="text1" w:themeTint="80"/>
          <w:sz w:val="26"/>
        </w:rPr>
        <w:t xml:space="preserve">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951F38" w:rsidRDefault="004F6C7F" w:rsidP="004F6C7F">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3639F3">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el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Pr="00951F38">
        <w:rPr>
          <w:rFonts w:ascii="Calibri" w:hAnsi="Calibri" w:cs="Calibri"/>
          <w:b/>
          <w:i/>
          <w:color w:val="7F7F7F" w:themeColor="text1" w:themeTint="80"/>
          <w:sz w:val="26"/>
          <w:szCs w:val="26"/>
        </w:rPr>
        <w:t xml:space="preserve"> </w:t>
      </w:r>
      <w:r w:rsidR="00070F54">
        <w:rPr>
          <w:rFonts w:ascii="Calibri" w:hAnsi="Calibri" w:cs="Calibri"/>
          <w:i/>
          <w:color w:val="7F7F7F" w:themeColor="text1" w:themeTint="80"/>
          <w:sz w:val="26"/>
          <w:szCs w:val="26"/>
        </w:rPr>
        <w:t>Me ocasiona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por la</w:t>
      </w:r>
      <w:r w:rsidRPr="00951F38">
        <w:rPr>
          <w:rFonts w:ascii="Calibri" w:hAnsi="Calibri" w:cs="Calibri"/>
          <w:i/>
          <w:color w:val="7F7F7F" w:themeColor="text1" w:themeTint="80"/>
          <w:sz w:val="26"/>
          <w:szCs w:val="26"/>
        </w:rPr>
        <w:t xml:space="preserve"> </w:t>
      </w:r>
      <w:r w:rsidR="00070F54" w:rsidRPr="00070F54">
        <w:rPr>
          <w:rFonts w:ascii="Calibri" w:hAnsi="Calibri" w:cs="Calibri"/>
          <w:b/>
          <w:i/>
          <w:color w:val="7F7F7F" w:themeColor="text1" w:themeTint="80"/>
          <w:sz w:val="26"/>
          <w:szCs w:val="26"/>
        </w:rPr>
        <w:t>irregular motivación y fundamentación</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toda vez que el servidor público……apoy</w:t>
      </w:r>
      <w:r w:rsidR="00CD3253">
        <w:rPr>
          <w:rFonts w:ascii="Calibri" w:hAnsi="Calibri" w:cs="Calibri"/>
          <w:i/>
          <w:color w:val="7F7F7F" w:themeColor="text1" w:themeTint="80"/>
          <w:sz w:val="26"/>
          <w:szCs w:val="26"/>
        </w:rPr>
        <w:t>ó…..en el artículo 206, fracción II…….numeral invocado alude</w:t>
      </w:r>
      <w:r w:rsidR="00D8112B">
        <w:rPr>
          <w:rFonts w:ascii="Calibri" w:hAnsi="Calibri" w:cs="Calibri"/>
          <w:i/>
          <w:color w:val="7F7F7F" w:themeColor="text1" w:themeTint="80"/>
          <w:sz w:val="26"/>
          <w:szCs w:val="26"/>
        </w:rPr>
        <w:t xml:space="preserve"> claramente</w:t>
      </w:r>
      <w:r w:rsidR="00CD3253">
        <w:rPr>
          <w:rFonts w:ascii="Calibri" w:hAnsi="Calibri" w:cs="Calibri"/>
          <w:i/>
          <w:color w:val="7F7F7F" w:themeColor="text1" w:themeTint="80"/>
          <w:sz w:val="26"/>
          <w:szCs w:val="26"/>
        </w:rPr>
        <w:t xml:space="preserve"> 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 xml:space="preserve">……..mas no a las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iCs/>
          <w:color w:val="7F7F7F" w:themeColor="text1" w:themeTint="80"/>
          <w:sz w:val="26"/>
          <w:szCs w:val="26"/>
        </w:rPr>
        <w:t xml:space="preserve">. . . . . . . . . . . . </w:t>
      </w:r>
      <w:r w:rsidR="00D8112B">
        <w:rPr>
          <w:rFonts w:ascii="Calibri" w:hAnsi="Calibri" w:cs="Calibri"/>
          <w:i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iCs/>
          <w:color w:val="7F7F7F" w:themeColor="text1" w:themeTint="80"/>
          <w:sz w:val="26"/>
          <w:szCs w:val="26"/>
        </w:rPr>
      </w:pPr>
    </w:p>
    <w:p w:rsidR="004F6C7F" w:rsidRPr="00951F38" w:rsidRDefault="0072455D" w:rsidP="004F6C7F">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A lo referido por el actor, el Inspector enjuiciado, “grosso modo”, manifestó que el acta contiene los dispositivos legales que lo facultan a emitir el acto; que el acto se encuentra debidamente fundado y motivado; que hay una adecuación al caso concreto; y, que no causa agravio alguno, por lo que se deben declarar inoperantes los agravios manifestados por el actor</w:t>
      </w:r>
      <w:r w:rsidR="004F6C7F" w:rsidRPr="00951F38">
        <w:rPr>
          <w:rFonts w:ascii="Calibri" w:hAnsi="Calibri" w:cs="Calibri"/>
          <w:iCs/>
          <w:color w:val="7F7F7F" w:themeColor="text1" w:themeTint="80"/>
          <w:sz w:val="26"/>
          <w:szCs w:val="26"/>
        </w:rPr>
        <w:t>. . . . . . . . . . . . . . . .</w:t>
      </w:r>
      <w:r w:rsidR="00D8112B">
        <w:rPr>
          <w:rFonts w:ascii="Calibri" w:hAnsi="Calibri" w:cs="Calibri"/>
          <w:iCs/>
          <w:color w:val="7F7F7F" w:themeColor="text1" w:themeTint="80"/>
          <w:sz w:val="26"/>
          <w:szCs w:val="26"/>
        </w:rPr>
        <w:t xml:space="preserve">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 xml:space="preserve">que el </w:t>
      </w:r>
      <w:r w:rsidRPr="00951F38">
        <w:rPr>
          <w:rFonts w:ascii="Calibri" w:hAnsi="Calibri" w:cs="Calibri"/>
          <w:bCs/>
          <w:color w:val="7F7F7F" w:themeColor="text1" w:themeTint="80"/>
          <w:sz w:val="26"/>
          <w:szCs w:val="26"/>
        </w:rPr>
        <w:lastRenderedPageBreak/>
        <w:t>inspector demandado, emitió el acta de Infracción número</w:t>
      </w:r>
      <w:r w:rsidR="00320E2A" w:rsidRPr="00951F38">
        <w:rPr>
          <w:rFonts w:ascii="Calibri" w:hAnsi="Calibri" w:cs="Calibri"/>
          <w:bCs/>
          <w:color w:val="7F7F7F" w:themeColor="text1" w:themeTint="80"/>
          <w:sz w:val="26"/>
          <w:szCs w:val="26"/>
        </w:rPr>
        <w:t xml:space="preserve"> </w:t>
      </w:r>
      <w:r w:rsidR="004739D8">
        <w:rPr>
          <w:rFonts w:ascii="Calibri" w:hAnsi="Calibri" w:cs="Calibri"/>
          <w:color w:val="7F7F7F" w:themeColor="text1" w:themeTint="80"/>
          <w:sz w:val="26"/>
          <w:szCs w:val="26"/>
        </w:rPr>
        <w:t>354390 (tres-cinco-cuatro-tres-nueve-cero)</w:t>
      </w:r>
      <w:r w:rsidR="00320E2A"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D8112B">
        <w:rPr>
          <w:rFonts w:ascii="Calibri" w:hAnsi="Calibri" w:cs="Calibri"/>
          <w:bCs/>
          <w:color w:val="7F7F7F" w:themeColor="text1" w:themeTint="80"/>
          <w:sz w:val="26"/>
          <w:szCs w:val="26"/>
        </w:rPr>
        <w:t xml:space="preserve">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proofErr w:type="spellStart"/>
      <w:r w:rsidR="00320E2A" w:rsidRPr="00951F38">
        <w:rPr>
          <w:rFonts w:ascii="Calibri" w:hAnsi="Calibri" w:cs="Calibri"/>
          <w:bCs/>
          <w:i/>
          <w:color w:val="7F7F7F" w:themeColor="text1" w:themeTint="80"/>
          <w:sz w:val="26"/>
          <w:szCs w:val="26"/>
        </w:rPr>
        <w:t>Trans</w:t>
      </w:r>
      <w:proofErr w:type="spellEnd"/>
      <w:r w:rsidR="00320E2A" w:rsidRPr="00951F38">
        <w:rPr>
          <w:rFonts w:ascii="Calibri" w:hAnsi="Calibri" w:cs="Calibri"/>
          <w:bCs/>
          <w:i/>
          <w:color w:val="7F7F7F" w:themeColor="text1" w:themeTint="80"/>
          <w:sz w:val="26"/>
          <w:szCs w:val="26"/>
        </w:rPr>
        <w:t xml:space="preserve"> León 2000</w:t>
      </w:r>
      <w:r w:rsidRPr="00951F38">
        <w:rPr>
          <w:rFonts w:ascii="Calibri" w:hAnsi="Calibri" w:cs="Calibri"/>
          <w:bCs/>
          <w:i/>
          <w:color w:val="7F7F7F" w:themeColor="text1" w:themeTint="80"/>
          <w:sz w:val="26"/>
          <w:szCs w:val="26"/>
        </w:rPr>
        <w:t>, S.</w:t>
      </w:r>
      <w:r w:rsidR="00320E2A" w:rsidRPr="00951F38">
        <w:rPr>
          <w:rFonts w:ascii="Calibri" w:hAnsi="Calibri" w:cs="Calibri"/>
          <w:bCs/>
          <w:i/>
          <w:color w:val="7F7F7F" w:themeColor="text1" w:themeTint="80"/>
          <w:sz w:val="26"/>
          <w:szCs w:val="26"/>
        </w:rPr>
        <w:t xml:space="preserve">C. </w:t>
      </w:r>
      <w:r w:rsidR="0077061C">
        <w:rPr>
          <w:rFonts w:ascii="Calibri" w:hAnsi="Calibri" w:cs="Calibri"/>
          <w:bCs/>
          <w:i/>
          <w:color w:val="7F7F7F" w:themeColor="text1" w:themeTint="80"/>
          <w:sz w:val="26"/>
          <w:szCs w:val="26"/>
        </w:rPr>
        <w:t>de</w:t>
      </w:r>
      <w:r w:rsidRPr="00951F38">
        <w:rPr>
          <w:rFonts w:ascii="Calibri" w:hAnsi="Calibri" w:cs="Calibri"/>
          <w:bCs/>
          <w:i/>
          <w:color w:val="7F7F7F" w:themeColor="text1" w:themeTint="80"/>
          <w:sz w:val="26"/>
          <w:szCs w:val="26"/>
        </w:rPr>
        <w:t xml:space="preserve"> </w:t>
      </w:r>
      <w:r w:rsidR="00320E2A" w:rsidRPr="00951F38">
        <w:rPr>
          <w:rFonts w:ascii="Calibri" w:hAnsi="Calibri" w:cs="Calibri"/>
          <w:bCs/>
          <w:i/>
          <w:color w:val="7F7F7F" w:themeColor="text1" w:themeTint="80"/>
          <w:sz w:val="26"/>
          <w:szCs w:val="26"/>
        </w:rPr>
        <w:t>R</w:t>
      </w:r>
      <w:r w:rsidRPr="00951F38">
        <w:rPr>
          <w:rFonts w:ascii="Calibri" w:hAnsi="Calibri" w:cs="Calibri"/>
          <w:bCs/>
          <w:i/>
          <w:color w:val="7F7F7F" w:themeColor="text1" w:themeTint="80"/>
          <w:sz w:val="26"/>
          <w:szCs w:val="26"/>
        </w:rPr>
        <w:t>.</w:t>
      </w:r>
      <w:r w:rsidR="00320E2A" w:rsidRPr="00951F38">
        <w:rPr>
          <w:rFonts w:ascii="Calibri" w:hAnsi="Calibri" w:cs="Calibri"/>
          <w:bCs/>
          <w:i/>
          <w:color w:val="7F7F7F" w:themeColor="text1" w:themeTint="80"/>
          <w:sz w:val="26"/>
          <w:szCs w:val="26"/>
        </w:rPr>
        <w:t>L</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D8112B">
        <w:rPr>
          <w:rFonts w:ascii="Calibri" w:hAnsi="Calibri" w:cs="Calibri"/>
          <w:bCs/>
          <w:color w:val="7F7F7F" w:themeColor="text1" w:themeTint="80"/>
          <w:sz w:val="26"/>
          <w:szCs w:val="26"/>
        </w:rPr>
        <w:t xml:space="preserve">.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D8112B">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D8112B">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D8112B"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951F38">
        <w:rPr>
          <w:rFonts w:ascii="Calibri" w:hAnsi="Calibri" w:cs="Calibri"/>
          <w:bCs/>
          <w:i/>
          <w:color w:val="7F7F7F" w:themeColor="text1" w:themeTint="80"/>
          <w:sz w:val="26"/>
          <w:szCs w:val="26"/>
        </w:rPr>
        <w:t>“</w:t>
      </w:r>
      <w:proofErr w:type="spellStart"/>
      <w:r w:rsidR="00C478D0" w:rsidRPr="00951F38">
        <w:rPr>
          <w:rFonts w:ascii="Calibri" w:hAnsi="Calibri" w:cs="Calibri"/>
          <w:bCs/>
          <w:i/>
          <w:color w:val="7F7F7F" w:themeColor="text1" w:themeTint="80"/>
          <w:sz w:val="26"/>
          <w:szCs w:val="26"/>
        </w:rPr>
        <w:t>Trans</w:t>
      </w:r>
      <w:proofErr w:type="spellEnd"/>
      <w:r w:rsidR="00C478D0" w:rsidRPr="00951F38">
        <w:rPr>
          <w:rFonts w:ascii="Calibri" w:hAnsi="Calibri" w:cs="Calibri"/>
          <w:bCs/>
          <w:i/>
          <w:color w:val="7F7F7F" w:themeColor="text1" w:themeTint="80"/>
          <w:sz w:val="26"/>
          <w:szCs w:val="26"/>
        </w:rPr>
        <w:t xml:space="preserve"> León 2000,</w:t>
      </w:r>
      <w:r w:rsidR="00FC69A4" w:rsidRPr="00951F38">
        <w:rPr>
          <w:rFonts w:ascii="Calibri" w:hAnsi="Calibri" w:cs="Calibri"/>
          <w:bCs/>
          <w:i/>
          <w:color w:val="7F7F7F" w:themeColor="text1" w:themeTint="80"/>
          <w:sz w:val="26"/>
          <w:szCs w:val="26"/>
        </w:rPr>
        <w:t xml:space="preserve"> S.C. </w:t>
      </w:r>
      <w:r w:rsidR="0077061C">
        <w:rPr>
          <w:rFonts w:ascii="Calibri" w:hAnsi="Calibri" w:cs="Calibri"/>
          <w:bCs/>
          <w:i/>
          <w:color w:val="7F7F7F" w:themeColor="text1" w:themeTint="80"/>
          <w:sz w:val="26"/>
          <w:szCs w:val="26"/>
        </w:rPr>
        <w:t>de</w:t>
      </w:r>
      <w:r w:rsidR="00FC69A4" w:rsidRPr="00951F38">
        <w:rPr>
          <w:rFonts w:ascii="Calibri" w:hAnsi="Calibri" w:cs="Calibri"/>
          <w:bCs/>
          <w:i/>
          <w:color w:val="7F7F7F" w:themeColor="text1" w:themeTint="80"/>
          <w:sz w:val="26"/>
          <w:szCs w:val="26"/>
        </w:rPr>
        <w:t xml:space="preserve"> R.L.</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w:t>
      </w:r>
      <w:r w:rsidR="00D8112B">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4739D8">
        <w:rPr>
          <w:rFonts w:ascii="Calibri" w:hAnsi="Calibri" w:cs="Calibri"/>
          <w:color w:val="7F7F7F" w:themeColor="text1" w:themeTint="80"/>
          <w:sz w:val="26"/>
          <w:szCs w:val="26"/>
        </w:rPr>
        <w:t>354390 (tres-cinco-cuatro-tres-nueve-cero)</w:t>
      </w:r>
      <w:r w:rsidR="00FC69A4"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p>
    <w:p w:rsidR="00D8112B" w:rsidRDefault="00D8112B" w:rsidP="00D8112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510/2016-JN</w:t>
      </w:r>
    </w:p>
    <w:p w:rsidR="00D8112B" w:rsidRDefault="00D8112B" w:rsidP="004F6C7F">
      <w:pPr>
        <w:ind w:firstLine="708"/>
        <w:jc w:val="both"/>
        <w:rPr>
          <w:rFonts w:ascii="Calibri" w:hAnsi="Calibri" w:cs="Calibri"/>
          <w:color w:val="7F7F7F" w:themeColor="text1" w:themeTint="80"/>
          <w:sz w:val="26"/>
          <w:szCs w:val="26"/>
        </w:rPr>
      </w:pPr>
    </w:p>
    <w:p w:rsidR="004F6C7F" w:rsidRPr="00951F38" w:rsidRDefault="004F6C7F" w:rsidP="00D8112B">
      <w:pPr>
        <w:jc w:val="both"/>
        <w:rPr>
          <w:rFonts w:ascii="Calibri" w:hAnsi="Calibri" w:cs="Calibri"/>
          <w:bCs/>
          <w:i/>
          <w:color w:val="7F7F7F" w:themeColor="text1" w:themeTint="80"/>
          <w:sz w:val="26"/>
          <w:szCs w:val="26"/>
        </w:rPr>
      </w:pPr>
      <w:proofErr w:type="gramStart"/>
      <w:r w:rsidRPr="00951F38">
        <w:rPr>
          <w:rFonts w:ascii="Calibri" w:hAnsi="Calibri" w:cs="Calibri"/>
          <w:bCs/>
          <w:color w:val="7F7F7F" w:themeColor="text1" w:themeTint="80"/>
          <w:sz w:val="26"/>
          <w:szCs w:val="26"/>
        </w:rPr>
        <w:t>prevista</w:t>
      </w:r>
      <w:proofErr w:type="gramEnd"/>
      <w:r w:rsidRPr="00951F38">
        <w:rPr>
          <w:rFonts w:ascii="Calibri" w:hAnsi="Calibri" w:cs="Calibri"/>
          <w:bCs/>
          <w:color w:val="7F7F7F" w:themeColor="text1" w:themeTint="80"/>
          <w:sz w:val="26"/>
          <w:szCs w:val="26"/>
        </w:rPr>
        <w:t xml:space="preserve">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w:t>
      </w:r>
      <w:r w:rsidR="00D8112B">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sidR="00D8112B">
        <w:rPr>
          <w:rFonts w:ascii="Calibri" w:hAnsi="Calibri" w:cs="Calibri"/>
          <w:bCs/>
          <w:color w:val="7F7F7F" w:themeColor="text1" w:themeTint="80"/>
          <w:sz w:val="26"/>
          <w:szCs w:val="26"/>
        </w:rPr>
        <w:t xml:space="preserve">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lastRenderedPageBreak/>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951F38">
        <w:rPr>
          <w:rFonts w:ascii="Calibri" w:hAnsi="Calibri" w:cs="Calibri"/>
          <w:color w:val="7F7F7F" w:themeColor="text1" w:themeTint="80"/>
          <w:sz w:val="26"/>
          <w:szCs w:val="26"/>
        </w:rPr>
        <w:t xml:space="preserve">Acta de infracción impugnada, con número </w:t>
      </w:r>
      <w:r w:rsidR="004739D8">
        <w:rPr>
          <w:rFonts w:ascii="Calibri" w:hAnsi="Calibri" w:cs="Calibri"/>
          <w:color w:val="7F7F7F" w:themeColor="text1" w:themeTint="80"/>
          <w:sz w:val="26"/>
          <w:szCs w:val="26"/>
        </w:rPr>
        <w:t>354390 (tres-cinco-cuatro-tres-nueve-cero)</w:t>
      </w:r>
      <w:r w:rsidR="00FC69A4" w:rsidRPr="00951F38">
        <w:rPr>
          <w:rFonts w:ascii="Calibri" w:hAnsi="Calibri" w:cs="Calibri"/>
          <w:color w:val="7F7F7F" w:themeColor="text1" w:themeTint="80"/>
          <w:sz w:val="26"/>
          <w:szCs w:val="26"/>
        </w:rPr>
        <w:t xml:space="preserve">, de fecha </w:t>
      </w:r>
      <w:r w:rsidR="000B2C6F">
        <w:rPr>
          <w:rFonts w:ascii="Calibri" w:hAnsi="Calibri" w:cs="Calibri"/>
          <w:color w:val="7F7F7F" w:themeColor="text1" w:themeTint="80"/>
          <w:sz w:val="26"/>
          <w:szCs w:val="26"/>
        </w:rPr>
        <w:t>19 diecinueve de 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 . . . . . . . </w:t>
      </w:r>
      <w:r w:rsidR="00D8112B">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3639F3">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D8112B">
        <w:rPr>
          <w:rFonts w:ascii="Calibri" w:hAnsi="Calibri" w:cs="Arial"/>
          <w:color w:val="7F7F7F" w:themeColor="text1" w:themeTint="80"/>
          <w:sz w:val="26"/>
          <w:szCs w:val="27"/>
        </w:rPr>
        <w:t xml:space="preserve"> resolución. . . . . . . . . . </w:t>
      </w:r>
    </w:p>
    <w:p w:rsidR="004F6C7F" w:rsidRPr="00D8112B"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D8112B">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 xml:space="preserve">De lo pretendido por la parte actora, se encuentra también lo concerniente a que se ordene la devolución de la cantidad de </w:t>
      </w:r>
      <w:r w:rsidR="00DE753B">
        <w:rPr>
          <w:rFonts w:ascii="Calibri" w:hAnsi="Calibri" w:cs="Arial"/>
          <w:color w:val="7F7F7F" w:themeColor="text1" w:themeTint="80"/>
          <w:sz w:val="26"/>
          <w:szCs w:val="27"/>
        </w:rPr>
        <w:t>$569.71 (Quinientos sesenta y nueve pesos 71/100 Moneda Nacional)</w:t>
      </w:r>
      <w:r w:rsidRPr="00951F38">
        <w:rPr>
          <w:rFonts w:ascii="Calibri" w:hAnsi="Calibri" w:cs="Arial"/>
          <w:color w:val="7F7F7F" w:themeColor="text1" w:themeTint="80"/>
          <w:sz w:val="26"/>
          <w:szCs w:val="27"/>
        </w:rPr>
        <w:t xml:space="preserve">; que, como consecuencia de la infracción, pagó por concepto de multa; según lo acredita con la copia del recibo oficial de pago </w:t>
      </w:r>
      <w:r w:rsidR="004925AC" w:rsidRPr="004925AC">
        <w:rPr>
          <w:rFonts w:ascii="Calibri" w:hAnsi="Calibri" w:cs="Arial"/>
          <w:color w:val="7F7F7F" w:themeColor="text1" w:themeTint="80"/>
          <w:sz w:val="26"/>
          <w:szCs w:val="27"/>
        </w:rPr>
        <w:t xml:space="preserve">identificado con el número </w:t>
      </w:r>
      <w:r w:rsidR="00C52101">
        <w:rPr>
          <w:rFonts w:ascii="Calibri" w:hAnsi="Calibri" w:cs="Arial"/>
          <w:color w:val="7F7F7F" w:themeColor="text1" w:themeTint="80"/>
          <w:sz w:val="26"/>
          <w:szCs w:val="27"/>
        </w:rPr>
        <w:t>15925567 (uno-cinco-nueve-dos-cinco-cinco-seis-siete)</w:t>
      </w:r>
      <w:r w:rsidR="00FC69A4" w:rsidRPr="00951F38">
        <w:rPr>
          <w:rFonts w:ascii="Calibri" w:hAnsi="Calibri" w:cs="Calibri"/>
          <w:iCs/>
          <w:color w:val="7F7F7F" w:themeColor="text1" w:themeTint="80"/>
          <w:sz w:val="26"/>
          <w:szCs w:val="26"/>
        </w:rPr>
        <w:t xml:space="preserve">, de fecha </w:t>
      </w:r>
      <w:r w:rsidR="00DE753B">
        <w:rPr>
          <w:rFonts w:ascii="Calibri" w:hAnsi="Calibri" w:cs="Calibri"/>
          <w:iCs/>
          <w:color w:val="7F7F7F" w:themeColor="text1" w:themeTint="80"/>
          <w:sz w:val="26"/>
          <w:szCs w:val="26"/>
        </w:rPr>
        <w:t>19 diecinueve de mayo</w:t>
      </w:r>
      <w:r w:rsidR="00CD3253">
        <w:rPr>
          <w:rFonts w:ascii="Calibri" w:hAnsi="Calibri" w:cs="Calibri"/>
          <w:iCs/>
          <w:color w:val="7F7F7F" w:themeColor="text1" w:themeTint="80"/>
          <w:sz w:val="26"/>
          <w:szCs w:val="26"/>
        </w:rPr>
        <w:t xml:space="preserve"> </w:t>
      </w:r>
      <w:r w:rsidR="00FC69A4" w:rsidRPr="00951F38">
        <w:rPr>
          <w:rFonts w:ascii="Calibri" w:hAnsi="Calibri" w:cs="Calibri"/>
          <w:iCs/>
          <w:color w:val="7F7F7F" w:themeColor="text1" w:themeTint="80"/>
          <w:sz w:val="26"/>
          <w:szCs w:val="26"/>
        </w:rPr>
        <w:t xml:space="preserve">del año </w:t>
      </w:r>
      <w:r w:rsidR="00CD3253">
        <w:rPr>
          <w:rFonts w:ascii="Calibri" w:hAnsi="Calibri" w:cs="Calibri"/>
          <w:iCs/>
          <w:color w:val="7F7F7F" w:themeColor="text1" w:themeTint="80"/>
          <w:sz w:val="26"/>
          <w:szCs w:val="26"/>
        </w:rPr>
        <w:t>en curso</w:t>
      </w:r>
      <w:r w:rsidRPr="00951F38">
        <w:rPr>
          <w:rFonts w:ascii="Calibri" w:hAnsi="Calibri" w:cs="Arial"/>
          <w:color w:val="7F7F7F" w:themeColor="text1" w:themeTint="80"/>
          <w:sz w:val="26"/>
          <w:szCs w:val="27"/>
        </w:rPr>
        <w:t xml:space="preserve">. . . . . . . . . . . . . . . . . . . . . . . . . . . . </w:t>
      </w:r>
      <w:r w:rsidR="00D8112B">
        <w:rPr>
          <w:rFonts w:ascii="Calibri" w:hAnsi="Calibri" w:cs="Arial"/>
          <w:color w:val="7F7F7F" w:themeColor="text1" w:themeTint="80"/>
          <w:sz w:val="26"/>
          <w:szCs w:val="27"/>
        </w:rPr>
        <w:t xml:space="preserve">. . . . . . . . . . . . . . . . . . . . . . . . . . . . . . . . . . </w:t>
      </w:r>
    </w:p>
    <w:p w:rsidR="004F6C7F" w:rsidRPr="00951F38" w:rsidRDefault="004F6C7F" w:rsidP="004F6C7F">
      <w:pPr>
        <w:pStyle w:val="Textoindependiente"/>
        <w:ind w:firstLine="708"/>
        <w:rPr>
          <w:rFonts w:ascii="Calibri" w:hAnsi="Calibri" w:cs="Arial"/>
          <w:color w:val="7F7F7F" w:themeColor="text1" w:themeTint="80"/>
          <w:sz w:val="26"/>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Pretensión que resulta </w:t>
      </w:r>
      <w:r w:rsidRPr="00951F38">
        <w:rPr>
          <w:rFonts w:ascii="Calibri" w:hAnsi="Calibri" w:cs="Arial"/>
          <w:b/>
          <w:color w:val="7F7F7F" w:themeColor="text1" w:themeTint="80"/>
          <w:sz w:val="26"/>
          <w:szCs w:val="27"/>
        </w:rPr>
        <w:t>procedente</w:t>
      </w:r>
      <w:r w:rsidRPr="00951F38">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951F38">
        <w:rPr>
          <w:rFonts w:ascii="Calibri" w:hAnsi="Calibri" w:cs="Arial"/>
          <w:i/>
          <w:color w:val="7F7F7F" w:themeColor="text1" w:themeTint="80"/>
          <w:sz w:val="26"/>
          <w:szCs w:val="27"/>
        </w:rPr>
        <w:t>“Criterios 2000-2008”</w:t>
      </w:r>
      <w:r w:rsidRPr="00951F38">
        <w:rPr>
          <w:rFonts w:ascii="Calibri" w:hAnsi="Calibri" w:cs="Arial"/>
          <w:color w:val="7F7F7F" w:themeColor="text1" w:themeTint="80"/>
          <w:sz w:val="26"/>
          <w:szCs w:val="27"/>
        </w:rPr>
        <w:t xml:space="preserve"> de dicho Tribunal, el cual es el siguiente: . . . . . . . . . . . . . . . . . . . . . . . . . . .</w:t>
      </w:r>
      <w:r w:rsidR="0008242B">
        <w:rPr>
          <w:rFonts w:ascii="Calibri" w:hAnsi="Calibri" w:cs="Arial"/>
          <w:color w:val="7F7F7F" w:themeColor="text1" w:themeTint="80"/>
          <w:sz w:val="26"/>
          <w:szCs w:val="27"/>
        </w:rPr>
        <w:t xml:space="preserve"> . . . . . . . . . . </w:t>
      </w:r>
    </w:p>
    <w:p w:rsidR="004F6C7F" w:rsidRPr="00951F38" w:rsidRDefault="004F6C7F" w:rsidP="004F6C7F">
      <w:pPr>
        <w:pStyle w:val="Textoindependiente"/>
        <w:tabs>
          <w:tab w:val="left" w:pos="6662"/>
        </w:tabs>
        <w:ind w:firstLine="708"/>
        <w:rPr>
          <w:rFonts w:ascii="Calibri" w:hAnsi="Calibri" w:cs="Arial"/>
          <w:color w:val="7F7F7F" w:themeColor="text1" w:themeTint="80"/>
          <w:sz w:val="18"/>
          <w:szCs w:val="18"/>
        </w:rPr>
      </w:pPr>
      <w:r w:rsidRPr="00951F38">
        <w:rPr>
          <w:rFonts w:ascii="Calibri" w:hAnsi="Calibri" w:cs="Arial"/>
          <w:color w:val="7F7F7F" w:themeColor="text1" w:themeTint="80"/>
          <w:sz w:val="18"/>
          <w:szCs w:val="18"/>
        </w:rPr>
        <w:tab/>
      </w:r>
    </w:p>
    <w:p w:rsidR="004F6C7F" w:rsidRPr="00951F38" w:rsidRDefault="004F6C7F" w:rsidP="004F6C7F">
      <w:pPr>
        <w:pStyle w:val="Textoindependiente"/>
        <w:ind w:firstLine="708"/>
        <w:rPr>
          <w:rFonts w:ascii="Calibri" w:hAnsi="Calibri" w:cs="Arial"/>
          <w:b/>
          <w:i/>
          <w:color w:val="7F7F7F" w:themeColor="text1" w:themeTint="80"/>
          <w:sz w:val="22"/>
          <w:szCs w:val="22"/>
        </w:rPr>
      </w:pPr>
      <w:r w:rsidRPr="00951F38">
        <w:rPr>
          <w:rFonts w:ascii="Calibri" w:hAnsi="Calibri" w:cs="Arial"/>
          <w:b/>
          <w:i/>
          <w:color w:val="7F7F7F" w:themeColor="text1" w:themeTint="80"/>
          <w:sz w:val="26"/>
          <w:szCs w:val="26"/>
        </w:rPr>
        <w:t>“</w:t>
      </w:r>
      <w:r w:rsidRPr="00951F38">
        <w:rPr>
          <w:rFonts w:ascii="Calibri" w:hAnsi="Calibri" w:cs="Arial"/>
          <w:b/>
          <w:i/>
          <w:caps/>
          <w:color w:val="7F7F7F" w:themeColor="text1" w:themeTint="80"/>
          <w:sz w:val="26"/>
          <w:szCs w:val="26"/>
        </w:rPr>
        <w:t>devolución del pago de lo indebido</w:t>
      </w:r>
      <w:r w:rsidRPr="00951F38">
        <w:rPr>
          <w:rFonts w:ascii="Calibri" w:hAnsi="Calibri" w:cs="Arial"/>
          <w:b/>
          <w:i/>
          <w:color w:val="7F7F7F" w:themeColor="text1" w:themeTint="80"/>
          <w:sz w:val="26"/>
          <w:szCs w:val="26"/>
        </w:rPr>
        <w:t xml:space="preserve">. CORRESPONDE A LA AUTORIDAD DE LA QUE EMANÓ EL ACTO ANULADO </w:t>
      </w:r>
      <w:r w:rsidRPr="00951F38">
        <w:rPr>
          <w:rFonts w:ascii="Calibri" w:hAnsi="Calibri" w:cs="Arial"/>
          <w:b/>
          <w:i/>
          <w:caps/>
          <w:color w:val="7F7F7F" w:themeColor="text1" w:themeTint="80"/>
          <w:sz w:val="26"/>
          <w:szCs w:val="26"/>
        </w:rPr>
        <w:t>realizar las gestiones para</w:t>
      </w:r>
      <w:r w:rsidRPr="00951F38">
        <w:rPr>
          <w:rFonts w:ascii="Calibri" w:hAnsi="Calibri" w:cs="Arial"/>
          <w:b/>
          <w:i/>
          <w:color w:val="7F7F7F" w:themeColor="text1" w:themeTint="80"/>
          <w:sz w:val="26"/>
          <w:szCs w:val="26"/>
        </w:rPr>
        <w:t>.-</w:t>
      </w:r>
      <w:r w:rsidRPr="00951F38">
        <w:rPr>
          <w:rFonts w:ascii="Calibri" w:hAnsi="Calibri" w:cs="Arial"/>
          <w:i/>
          <w:color w:val="7F7F7F" w:themeColor="text1" w:themeTint="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51F38">
        <w:rPr>
          <w:rFonts w:ascii="Calibri" w:hAnsi="Calibri" w:cs="Arial"/>
          <w:i/>
          <w:iCs/>
          <w:color w:val="7F7F7F" w:themeColor="text1" w:themeTint="80"/>
          <w:sz w:val="26"/>
          <w:szCs w:val="26"/>
        </w:rPr>
        <w:t>A quo</w:t>
      </w:r>
      <w:r w:rsidRPr="00951F38">
        <w:rPr>
          <w:rFonts w:ascii="Calibri" w:hAnsi="Calibri" w:cs="Arial"/>
          <w:i/>
          <w:color w:val="7F7F7F" w:themeColor="text1" w:themeTint="80"/>
          <w:sz w:val="26"/>
          <w:szCs w:val="26"/>
        </w:rPr>
        <w:t xml:space="preserve"> condenara a </w:t>
      </w:r>
      <w:r w:rsidRPr="00951F38">
        <w:rPr>
          <w:rFonts w:ascii="Calibri" w:hAnsi="Calibri" w:cs="Arial"/>
          <w:i/>
          <w:color w:val="7F7F7F" w:themeColor="text1" w:themeTint="80"/>
          <w:sz w:val="26"/>
          <w:szCs w:val="26"/>
        </w:rPr>
        <w:lastRenderedPageBreak/>
        <w:t>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51F38">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sidRPr="00951F38">
        <w:rPr>
          <w:rFonts w:ascii="Calibri" w:hAnsi="Calibri" w:cs="Arial"/>
          <w:b/>
          <w:i/>
          <w:color w:val="7F7F7F" w:themeColor="text1" w:themeTint="80"/>
          <w:sz w:val="22"/>
          <w:szCs w:val="22"/>
        </w:rPr>
        <w:t xml:space="preserve"> . . . . . . . . . . . . . . . . . . . . . . . . . . . . . . . . . . . . . . . . . . . . . . . . . . . . . . . . . . </w:t>
      </w:r>
      <w:r w:rsidR="0008242B">
        <w:rPr>
          <w:rFonts w:ascii="Calibri" w:hAnsi="Calibri" w:cs="Arial"/>
          <w:b/>
          <w:i/>
          <w:color w:val="7F7F7F" w:themeColor="text1" w:themeTint="80"/>
          <w:sz w:val="22"/>
          <w:szCs w:val="22"/>
        </w:rPr>
        <w:t xml:space="preserve">. . . . . . . . . </w:t>
      </w:r>
    </w:p>
    <w:p w:rsidR="004F6C7F" w:rsidRPr="00951F38" w:rsidRDefault="004F6C7F" w:rsidP="004F6C7F">
      <w:pPr>
        <w:pStyle w:val="Textoindependiente"/>
        <w:ind w:firstLine="708"/>
        <w:rPr>
          <w:rFonts w:ascii="Calibri" w:hAnsi="Calibri"/>
          <w:color w:val="7F7F7F" w:themeColor="text1" w:themeTint="80"/>
          <w:sz w:val="26"/>
          <w:szCs w:val="26"/>
        </w:rPr>
      </w:pPr>
      <w:r w:rsidRPr="00951F38">
        <w:rPr>
          <w:rFonts w:ascii="Calibri" w:hAnsi="Calibri" w:cs="Arial"/>
          <w:b/>
          <w:i/>
          <w:color w:val="7F7F7F" w:themeColor="text1" w:themeTint="80"/>
          <w:sz w:val="22"/>
          <w:szCs w:val="22"/>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CD3253">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proofErr w:type="gramStart"/>
      <w:r w:rsidRPr="00951F38">
        <w:rPr>
          <w:rFonts w:ascii="Calibri" w:hAnsi="Calibri" w:cs="Calibri"/>
          <w:color w:val="7F7F7F" w:themeColor="text1" w:themeTint="80"/>
          <w:sz w:val="26"/>
          <w:szCs w:val="26"/>
        </w:rPr>
        <w:t>administrativo .</w:t>
      </w:r>
      <w:proofErr w:type="gramEnd"/>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 xml:space="preserve">Resultó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5C4A9D">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5C4A9D">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decreta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4739D8">
        <w:rPr>
          <w:rFonts w:ascii="Calibri" w:hAnsi="Calibri" w:cs="Calibri"/>
          <w:b/>
          <w:color w:val="7F7F7F" w:themeColor="text1" w:themeTint="80"/>
          <w:sz w:val="26"/>
          <w:szCs w:val="26"/>
        </w:rPr>
        <w:t>354390 (tres-cinco-cuatro-tres-nueve-cero)</w:t>
      </w:r>
      <w:r w:rsidR="00FC69A4" w:rsidRPr="00951F38">
        <w:rPr>
          <w:rFonts w:ascii="Calibri" w:hAnsi="Calibri" w:cs="Calibri"/>
          <w:color w:val="7F7F7F" w:themeColor="text1" w:themeTint="80"/>
          <w:sz w:val="26"/>
          <w:szCs w:val="26"/>
        </w:rPr>
        <w:t xml:space="preserve">, de fecha </w:t>
      </w:r>
      <w:r w:rsidR="000B2C6F" w:rsidRPr="00CD3253">
        <w:rPr>
          <w:rFonts w:ascii="Calibri" w:hAnsi="Calibri" w:cs="Calibri"/>
          <w:b/>
          <w:color w:val="7F7F7F" w:themeColor="text1" w:themeTint="80"/>
          <w:sz w:val="26"/>
          <w:szCs w:val="26"/>
        </w:rPr>
        <w:t>19</w:t>
      </w:r>
      <w:r w:rsidR="000B2C6F">
        <w:rPr>
          <w:rFonts w:ascii="Calibri" w:hAnsi="Calibri" w:cs="Calibri"/>
          <w:color w:val="7F7F7F" w:themeColor="text1" w:themeTint="80"/>
          <w:sz w:val="26"/>
          <w:szCs w:val="26"/>
        </w:rPr>
        <w:t xml:space="preserve"> diecinueve de </w:t>
      </w:r>
      <w:r w:rsidR="000B2C6F" w:rsidRPr="00CD3253">
        <w:rPr>
          <w:rFonts w:ascii="Calibri" w:hAnsi="Calibri" w:cs="Calibri"/>
          <w:b/>
          <w:color w:val="7F7F7F" w:themeColor="text1" w:themeTint="80"/>
          <w:sz w:val="26"/>
          <w:szCs w:val="26"/>
        </w:rPr>
        <w:t>mayo</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2962D8">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2962D8" w:rsidRDefault="002962D8" w:rsidP="002962D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510/2016-JN</w:t>
      </w:r>
    </w:p>
    <w:p w:rsidR="002962D8" w:rsidRDefault="002962D8" w:rsidP="002962D8">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B2C6F">
        <w:rPr>
          <w:rFonts w:ascii="Calibri" w:hAnsi="Calibri" w:cs="Calibri"/>
          <w:color w:val="7F7F7F" w:themeColor="text1" w:themeTint="80"/>
          <w:sz w:val="26"/>
          <w:szCs w:val="26"/>
        </w:rPr>
        <w:t>Raúl Alberto Escobedo Rodríguez</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5C4A9D">
        <w:rPr>
          <w:rFonts w:ascii="Calibri" w:hAnsi="Calibri" w:cs="Calibri"/>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Pr="00951F38">
        <w:rPr>
          <w:rFonts w:ascii="Calibri" w:hAnsi="Calibri"/>
          <w:color w:val="7F7F7F" w:themeColor="text1" w:themeTint="80"/>
          <w:sz w:val="26"/>
        </w:rPr>
        <w:t xml:space="preserve">la cantidad de </w:t>
      </w:r>
      <w:r w:rsidR="00DE753B" w:rsidRPr="00CD3253">
        <w:rPr>
          <w:rFonts w:ascii="Calibri" w:hAnsi="Calibri"/>
          <w:b/>
          <w:color w:val="7F7F7F" w:themeColor="text1" w:themeTint="80"/>
          <w:sz w:val="26"/>
        </w:rPr>
        <w:t>$569.71 (Quinientos sesenta y nueve pesos 71/100 Moneda Nacional)</w:t>
      </w:r>
      <w:r w:rsidRPr="00951F38">
        <w:rPr>
          <w:rFonts w:ascii="Calibri" w:hAnsi="Calibri"/>
          <w:color w:val="7F7F7F" w:themeColor="text1" w:themeTint="80"/>
          <w:sz w:val="26"/>
        </w:rPr>
        <w:t>; que</w:t>
      </w:r>
      <w:r w:rsidR="0077061C">
        <w:rPr>
          <w:rFonts w:ascii="Calibri" w:hAnsi="Calibri"/>
          <w:color w:val="7F7F7F" w:themeColor="text1" w:themeTint="80"/>
          <w:sz w:val="26"/>
        </w:rPr>
        <w:t>,</w:t>
      </w:r>
      <w:r w:rsidRPr="00951F38">
        <w:rPr>
          <w:rFonts w:ascii="Calibri" w:hAnsi="Calibri"/>
          <w:color w:val="7F7F7F" w:themeColor="text1" w:themeTint="80"/>
          <w:sz w:val="26"/>
        </w:rPr>
        <w:t xml:space="preserve"> como consecuencia de la infracción, pagó por concepto de multa; de acuerdo a lo argumentado en el considerando Noveno de esta misma resolución. . . . . . . . . </w:t>
      </w:r>
      <w:r w:rsidR="00FC69A4" w:rsidRPr="00951F38">
        <w:rPr>
          <w:rFonts w:ascii="Calibri" w:hAnsi="Calibri"/>
          <w:color w:val="7F7F7F" w:themeColor="text1" w:themeTint="80"/>
          <w:sz w:val="26"/>
        </w:rPr>
        <w:t>. . . . . . . . . . . . . . . . . . . . . . . . . . . . . . . .</w:t>
      </w:r>
      <w:r w:rsidR="002962D8">
        <w:rPr>
          <w:rFonts w:ascii="Calibri" w:hAnsi="Calibri"/>
          <w:color w:val="7F7F7F" w:themeColor="text1" w:themeTint="80"/>
          <w:sz w:val="26"/>
        </w:rPr>
        <w:t xml:space="preserve">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90774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7BD" w:rsidRDefault="009E77BD">
      <w:r>
        <w:separator/>
      </w:r>
    </w:p>
  </w:endnote>
  <w:endnote w:type="continuationSeparator" w:id="0">
    <w:p w:rsidR="009E77BD" w:rsidRDefault="009E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7BD" w:rsidRDefault="009E77BD">
      <w:r>
        <w:separator/>
      </w:r>
    </w:p>
  </w:footnote>
  <w:footnote w:type="continuationSeparator" w:id="0">
    <w:p w:rsidR="009E77BD" w:rsidRDefault="009E7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9E77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4A9D">
      <w:rPr>
        <w:rStyle w:val="Nmerodepgina"/>
        <w:noProof/>
      </w:rPr>
      <w:t>8</w:t>
    </w:r>
    <w:r>
      <w:rPr>
        <w:rStyle w:val="Nmerodepgina"/>
      </w:rPr>
      <w:fldChar w:fldCharType="end"/>
    </w:r>
  </w:p>
  <w:p w:rsidR="00917C15" w:rsidRDefault="009E77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20D31"/>
    <w:rsid w:val="00030CEB"/>
    <w:rsid w:val="00056C22"/>
    <w:rsid w:val="00067164"/>
    <w:rsid w:val="00070F54"/>
    <w:rsid w:val="00075950"/>
    <w:rsid w:val="0008242B"/>
    <w:rsid w:val="000B2C6F"/>
    <w:rsid w:val="000D4A98"/>
    <w:rsid w:val="00116598"/>
    <w:rsid w:val="00122C0A"/>
    <w:rsid w:val="001676C0"/>
    <w:rsid w:val="00172FB5"/>
    <w:rsid w:val="00184EB8"/>
    <w:rsid w:val="001A6F82"/>
    <w:rsid w:val="00211745"/>
    <w:rsid w:val="0024110D"/>
    <w:rsid w:val="0026542A"/>
    <w:rsid w:val="00294D30"/>
    <w:rsid w:val="002962D8"/>
    <w:rsid w:val="002A7860"/>
    <w:rsid w:val="002E08F6"/>
    <w:rsid w:val="0030268D"/>
    <w:rsid w:val="00320E2A"/>
    <w:rsid w:val="0035370B"/>
    <w:rsid w:val="003639F3"/>
    <w:rsid w:val="00392B92"/>
    <w:rsid w:val="003F3DA5"/>
    <w:rsid w:val="00406823"/>
    <w:rsid w:val="004739D8"/>
    <w:rsid w:val="0049024D"/>
    <w:rsid w:val="004925AC"/>
    <w:rsid w:val="004A2EAF"/>
    <w:rsid w:val="004B1302"/>
    <w:rsid w:val="004D0B1E"/>
    <w:rsid w:val="004F63C0"/>
    <w:rsid w:val="004F6C7F"/>
    <w:rsid w:val="00507CD3"/>
    <w:rsid w:val="0051752D"/>
    <w:rsid w:val="00536EB7"/>
    <w:rsid w:val="005836CF"/>
    <w:rsid w:val="0058450C"/>
    <w:rsid w:val="005A1161"/>
    <w:rsid w:val="005A11AF"/>
    <w:rsid w:val="005A27DD"/>
    <w:rsid w:val="005A7E18"/>
    <w:rsid w:val="005C4A9D"/>
    <w:rsid w:val="005F3495"/>
    <w:rsid w:val="00615A56"/>
    <w:rsid w:val="00660EF5"/>
    <w:rsid w:val="00665825"/>
    <w:rsid w:val="00686D2A"/>
    <w:rsid w:val="00723261"/>
    <w:rsid w:val="0072455D"/>
    <w:rsid w:val="007439A5"/>
    <w:rsid w:val="0077061C"/>
    <w:rsid w:val="007A3408"/>
    <w:rsid w:val="007D060E"/>
    <w:rsid w:val="007D58F4"/>
    <w:rsid w:val="007F6327"/>
    <w:rsid w:val="007F7E8C"/>
    <w:rsid w:val="007F7FB3"/>
    <w:rsid w:val="00826DFD"/>
    <w:rsid w:val="008447A0"/>
    <w:rsid w:val="00855740"/>
    <w:rsid w:val="008623DC"/>
    <w:rsid w:val="00872680"/>
    <w:rsid w:val="00884C9E"/>
    <w:rsid w:val="008A0AE3"/>
    <w:rsid w:val="008B0E11"/>
    <w:rsid w:val="008B55C2"/>
    <w:rsid w:val="008D2C43"/>
    <w:rsid w:val="008E4981"/>
    <w:rsid w:val="00907745"/>
    <w:rsid w:val="009228E2"/>
    <w:rsid w:val="00944A9E"/>
    <w:rsid w:val="00944BA7"/>
    <w:rsid w:val="00951F38"/>
    <w:rsid w:val="0097469C"/>
    <w:rsid w:val="009751D9"/>
    <w:rsid w:val="009E77BD"/>
    <w:rsid w:val="00A23130"/>
    <w:rsid w:val="00A31799"/>
    <w:rsid w:val="00A425EB"/>
    <w:rsid w:val="00AE6F1B"/>
    <w:rsid w:val="00B32055"/>
    <w:rsid w:val="00B709B0"/>
    <w:rsid w:val="00B9028A"/>
    <w:rsid w:val="00BD5B21"/>
    <w:rsid w:val="00C012B7"/>
    <w:rsid w:val="00C05BA2"/>
    <w:rsid w:val="00C145C3"/>
    <w:rsid w:val="00C34115"/>
    <w:rsid w:val="00C4692A"/>
    <w:rsid w:val="00C478D0"/>
    <w:rsid w:val="00C52101"/>
    <w:rsid w:val="00C8685F"/>
    <w:rsid w:val="00CD3253"/>
    <w:rsid w:val="00D031B3"/>
    <w:rsid w:val="00D2003C"/>
    <w:rsid w:val="00D235A2"/>
    <w:rsid w:val="00D35E03"/>
    <w:rsid w:val="00D8112B"/>
    <w:rsid w:val="00DA7B1F"/>
    <w:rsid w:val="00DB0068"/>
    <w:rsid w:val="00DD3972"/>
    <w:rsid w:val="00DE753B"/>
    <w:rsid w:val="00E012E0"/>
    <w:rsid w:val="00E570FF"/>
    <w:rsid w:val="00E60940"/>
    <w:rsid w:val="00E623E8"/>
    <w:rsid w:val="00E652AC"/>
    <w:rsid w:val="00E83B87"/>
    <w:rsid w:val="00EC594B"/>
    <w:rsid w:val="00ED37A1"/>
    <w:rsid w:val="00F03E3C"/>
    <w:rsid w:val="00F579C6"/>
    <w:rsid w:val="00F657FA"/>
    <w:rsid w:val="00F93770"/>
    <w:rsid w:val="00FC69A4"/>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0058">
      <w:bodyDiv w:val="1"/>
      <w:marLeft w:val="0"/>
      <w:marRight w:val="0"/>
      <w:marTop w:val="0"/>
      <w:marBottom w:val="0"/>
      <w:divBdr>
        <w:top w:val="none" w:sz="0" w:space="0" w:color="auto"/>
        <w:left w:val="none" w:sz="0" w:space="0" w:color="auto"/>
        <w:bottom w:val="none" w:sz="0" w:space="0" w:color="auto"/>
        <w:right w:val="none" w:sz="0" w:space="0" w:color="auto"/>
      </w:divBdr>
    </w:div>
    <w:div w:id="139857196">
      <w:bodyDiv w:val="1"/>
      <w:marLeft w:val="0"/>
      <w:marRight w:val="0"/>
      <w:marTop w:val="0"/>
      <w:marBottom w:val="0"/>
      <w:divBdr>
        <w:top w:val="none" w:sz="0" w:space="0" w:color="auto"/>
        <w:left w:val="none" w:sz="0" w:space="0" w:color="auto"/>
        <w:bottom w:val="none" w:sz="0" w:space="0" w:color="auto"/>
        <w:right w:val="none" w:sz="0" w:space="0" w:color="auto"/>
      </w:divBdr>
    </w:div>
    <w:div w:id="1081173748">
      <w:bodyDiv w:val="1"/>
      <w:marLeft w:val="0"/>
      <w:marRight w:val="0"/>
      <w:marTop w:val="0"/>
      <w:marBottom w:val="0"/>
      <w:divBdr>
        <w:top w:val="none" w:sz="0" w:space="0" w:color="auto"/>
        <w:left w:val="none" w:sz="0" w:space="0" w:color="auto"/>
        <w:bottom w:val="none" w:sz="0" w:space="0" w:color="auto"/>
        <w:right w:val="none" w:sz="0" w:space="0" w:color="auto"/>
      </w:divBdr>
    </w:div>
    <w:div w:id="1406955570">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3640</Words>
  <Characters>20024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2016-09-30T15:18:00Z</dcterms:created>
  <dcterms:modified xsi:type="dcterms:W3CDTF">2016-09-30T15:18:00Z</dcterms:modified>
</cp:coreProperties>
</file>